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E7" w:rsidRDefault="001D10E7" w:rsidP="001D10E7">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1D10E7">
        <w:rPr>
          <w:rFonts w:ascii="Arial" w:eastAsia="Times New Roman" w:hAnsi="Arial" w:cs="Arial"/>
          <w:b/>
          <w:bCs/>
          <w:color w:val="2D2D2D"/>
          <w:spacing w:val="2"/>
          <w:kern w:val="36"/>
          <w:sz w:val="34"/>
          <w:szCs w:val="34"/>
          <w:lang w:eastAsia="ru-RU"/>
        </w:rPr>
        <w:t>Плитки стеклянные облицовочные коврово-мозаичные и ковры из них. Технические условия</w:t>
      </w:r>
    </w:p>
    <w:p w:rsidR="001D10E7" w:rsidRPr="001D10E7" w:rsidRDefault="001D10E7" w:rsidP="001D10E7">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1D10E7">
        <w:rPr>
          <w:rFonts w:ascii="Arial" w:eastAsia="Times New Roman" w:hAnsi="Arial" w:cs="Arial"/>
          <w:b/>
          <w:bCs/>
          <w:color w:val="2D2D2D"/>
          <w:spacing w:val="2"/>
          <w:kern w:val="36"/>
          <w:sz w:val="34"/>
          <w:szCs w:val="34"/>
          <w:lang w:eastAsia="ru-RU"/>
        </w:rPr>
        <w:t>ГОСТ 17057-89</w:t>
      </w:r>
      <w:bookmarkStart w:id="0" w:name="_GoBack"/>
      <w:bookmarkEnd w:id="0"/>
    </w:p>
    <w:p w:rsidR="001D10E7" w:rsidRPr="001D10E7" w:rsidRDefault="001D10E7" w:rsidP="001D10E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br/>
        <w:t>ГОСТ 17057-89</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Группа Ж16</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D10E7">
        <w:rPr>
          <w:rFonts w:ascii="Arial" w:eastAsia="Times New Roman" w:hAnsi="Arial" w:cs="Arial"/>
          <w:color w:val="3C3C3C"/>
          <w:spacing w:val="2"/>
          <w:sz w:val="31"/>
          <w:szCs w:val="31"/>
          <w:lang w:eastAsia="ru-RU"/>
        </w:rPr>
        <w:t>ГОСУДАРСТВЕННЫЙ СТАНДАРТ СОЮЗА ССР</w:t>
      </w:r>
    </w:p>
    <w:p w:rsidR="001D10E7" w:rsidRPr="001D10E7" w:rsidRDefault="001D10E7" w:rsidP="001D10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1D10E7" w:rsidRPr="001D10E7" w:rsidRDefault="001D10E7" w:rsidP="001D10E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D10E7">
        <w:rPr>
          <w:rFonts w:ascii="Arial" w:eastAsia="Times New Roman" w:hAnsi="Arial" w:cs="Arial"/>
          <w:color w:val="3C3C3C"/>
          <w:spacing w:val="2"/>
          <w:sz w:val="31"/>
          <w:szCs w:val="31"/>
          <w:lang w:eastAsia="ru-RU"/>
        </w:rPr>
        <w:t>ПЛИТКИ СТЕКЛЯННЫЕ ОБЛИЦОВОЧНЫЕ КОВРОВО-МОЗАИЧНЫЕ И КОВРЫ ИЗ НИХ </w:t>
      </w:r>
      <w:r w:rsidRPr="001D10E7">
        <w:rPr>
          <w:rFonts w:ascii="Arial" w:eastAsia="Times New Roman" w:hAnsi="Arial" w:cs="Arial"/>
          <w:color w:val="3C3C3C"/>
          <w:spacing w:val="2"/>
          <w:sz w:val="31"/>
          <w:szCs w:val="31"/>
          <w:lang w:eastAsia="ru-RU"/>
        </w:rPr>
        <w:br/>
      </w:r>
      <w:r w:rsidRPr="001D10E7">
        <w:rPr>
          <w:rFonts w:ascii="Arial" w:eastAsia="Times New Roman" w:hAnsi="Arial" w:cs="Arial"/>
          <w:color w:val="3C3C3C"/>
          <w:spacing w:val="2"/>
          <w:sz w:val="31"/>
          <w:szCs w:val="31"/>
          <w:lang w:eastAsia="ru-RU"/>
        </w:rPr>
        <w:br/>
        <w:t>Технические условия</w:t>
      </w:r>
      <w:r w:rsidRPr="001D10E7">
        <w:rPr>
          <w:rFonts w:ascii="Arial" w:eastAsia="Times New Roman" w:hAnsi="Arial" w:cs="Arial"/>
          <w:color w:val="3C3C3C"/>
          <w:spacing w:val="2"/>
          <w:sz w:val="31"/>
          <w:szCs w:val="31"/>
          <w:lang w:eastAsia="ru-RU"/>
        </w:rPr>
        <w:br/>
      </w:r>
      <w:r w:rsidRPr="001D10E7">
        <w:rPr>
          <w:rFonts w:ascii="Arial" w:eastAsia="Times New Roman" w:hAnsi="Arial" w:cs="Arial"/>
          <w:color w:val="3C3C3C"/>
          <w:spacing w:val="2"/>
          <w:sz w:val="31"/>
          <w:szCs w:val="31"/>
          <w:lang w:eastAsia="ru-RU"/>
        </w:rPr>
        <w:br/>
      </w:r>
      <w:proofErr w:type="spellStart"/>
      <w:r w:rsidRPr="001D10E7">
        <w:rPr>
          <w:rFonts w:ascii="Arial" w:eastAsia="Times New Roman" w:hAnsi="Arial" w:cs="Arial"/>
          <w:color w:val="3C3C3C"/>
          <w:spacing w:val="2"/>
          <w:sz w:val="31"/>
          <w:szCs w:val="31"/>
          <w:lang w:eastAsia="ru-RU"/>
        </w:rPr>
        <w:t>Glass</w:t>
      </w:r>
      <w:proofErr w:type="spellEnd"/>
      <w:r w:rsidRPr="001D10E7">
        <w:rPr>
          <w:rFonts w:ascii="Arial" w:eastAsia="Times New Roman" w:hAnsi="Arial" w:cs="Arial"/>
          <w:color w:val="3C3C3C"/>
          <w:spacing w:val="2"/>
          <w:sz w:val="31"/>
          <w:szCs w:val="31"/>
          <w:lang w:eastAsia="ru-RU"/>
        </w:rPr>
        <w:t xml:space="preserve"> </w:t>
      </w:r>
      <w:proofErr w:type="spellStart"/>
      <w:r w:rsidRPr="001D10E7">
        <w:rPr>
          <w:rFonts w:ascii="Arial" w:eastAsia="Times New Roman" w:hAnsi="Arial" w:cs="Arial"/>
          <w:color w:val="3C3C3C"/>
          <w:spacing w:val="2"/>
          <w:sz w:val="31"/>
          <w:szCs w:val="31"/>
          <w:lang w:eastAsia="ru-RU"/>
        </w:rPr>
        <w:t>carpet-mosaic</w:t>
      </w:r>
      <w:proofErr w:type="spellEnd"/>
      <w:r w:rsidRPr="001D10E7">
        <w:rPr>
          <w:rFonts w:ascii="Arial" w:eastAsia="Times New Roman" w:hAnsi="Arial" w:cs="Arial"/>
          <w:color w:val="3C3C3C"/>
          <w:spacing w:val="2"/>
          <w:sz w:val="31"/>
          <w:szCs w:val="31"/>
          <w:lang w:eastAsia="ru-RU"/>
        </w:rPr>
        <w:t xml:space="preserve"> </w:t>
      </w:r>
      <w:proofErr w:type="spellStart"/>
      <w:r w:rsidRPr="001D10E7">
        <w:rPr>
          <w:rFonts w:ascii="Arial" w:eastAsia="Times New Roman" w:hAnsi="Arial" w:cs="Arial"/>
          <w:color w:val="3C3C3C"/>
          <w:spacing w:val="2"/>
          <w:sz w:val="31"/>
          <w:szCs w:val="31"/>
          <w:lang w:eastAsia="ru-RU"/>
        </w:rPr>
        <w:t>facing</w:t>
      </w:r>
      <w:proofErr w:type="spellEnd"/>
      <w:r w:rsidRPr="001D10E7">
        <w:rPr>
          <w:rFonts w:ascii="Arial" w:eastAsia="Times New Roman" w:hAnsi="Arial" w:cs="Arial"/>
          <w:color w:val="3C3C3C"/>
          <w:spacing w:val="2"/>
          <w:sz w:val="31"/>
          <w:szCs w:val="31"/>
          <w:lang w:eastAsia="ru-RU"/>
        </w:rPr>
        <w:t xml:space="preserve"> </w:t>
      </w:r>
      <w:proofErr w:type="spellStart"/>
      <w:r w:rsidRPr="001D10E7">
        <w:rPr>
          <w:rFonts w:ascii="Arial" w:eastAsia="Times New Roman" w:hAnsi="Arial" w:cs="Arial"/>
          <w:color w:val="3C3C3C"/>
          <w:spacing w:val="2"/>
          <w:sz w:val="31"/>
          <w:szCs w:val="31"/>
          <w:lang w:eastAsia="ru-RU"/>
        </w:rPr>
        <w:t>tiles</w:t>
      </w:r>
      <w:proofErr w:type="spellEnd"/>
      <w:r w:rsidRPr="001D10E7">
        <w:rPr>
          <w:rFonts w:ascii="Arial" w:eastAsia="Times New Roman" w:hAnsi="Arial" w:cs="Arial"/>
          <w:color w:val="3C3C3C"/>
          <w:spacing w:val="2"/>
          <w:sz w:val="31"/>
          <w:szCs w:val="31"/>
          <w:lang w:eastAsia="ru-RU"/>
        </w:rPr>
        <w:t xml:space="preserve"> </w:t>
      </w:r>
      <w:proofErr w:type="spellStart"/>
      <w:r w:rsidRPr="001D10E7">
        <w:rPr>
          <w:rFonts w:ascii="Arial" w:eastAsia="Times New Roman" w:hAnsi="Arial" w:cs="Arial"/>
          <w:color w:val="3C3C3C"/>
          <w:spacing w:val="2"/>
          <w:sz w:val="31"/>
          <w:szCs w:val="31"/>
          <w:lang w:eastAsia="ru-RU"/>
        </w:rPr>
        <w:t>and</w:t>
      </w:r>
      <w:proofErr w:type="spellEnd"/>
      <w:r w:rsidRPr="001D10E7">
        <w:rPr>
          <w:rFonts w:ascii="Arial" w:eastAsia="Times New Roman" w:hAnsi="Arial" w:cs="Arial"/>
          <w:color w:val="3C3C3C"/>
          <w:spacing w:val="2"/>
          <w:sz w:val="31"/>
          <w:szCs w:val="31"/>
          <w:lang w:eastAsia="ru-RU"/>
        </w:rPr>
        <w:t xml:space="preserve"> </w:t>
      </w:r>
      <w:proofErr w:type="spellStart"/>
      <w:r w:rsidRPr="001D10E7">
        <w:rPr>
          <w:rFonts w:ascii="Arial" w:eastAsia="Times New Roman" w:hAnsi="Arial" w:cs="Arial"/>
          <w:color w:val="3C3C3C"/>
          <w:spacing w:val="2"/>
          <w:sz w:val="31"/>
          <w:szCs w:val="31"/>
          <w:lang w:eastAsia="ru-RU"/>
        </w:rPr>
        <w:t>carpets</w:t>
      </w:r>
      <w:proofErr w:type="spellEnd"/>
      <w:r w:rsidRPr="001D10E7">
        <w:rPr>
          <w:rFonts w:ascii="Arial" w:eastAsia="Times New Roman" w:hAnsi="Arial" w:cs="Arial"/>
          <w:color w:val="3C3C3C"/>
          <w:spacing w:val="2"/>
          <w:sz w:val="31"/>
          <w:szCs w:val="31"/>
          <w:lang w:eastAsia="ru-RU"/>
        </w:rPr>
        <w:t xml:space="preserve"> </w:t>
      </w:r>
      <w:proofErr w:type="spellStart"/>
      <w:r w:rsidRPr="001D10E7">
        <w:rPr>
          <w:rFonts w:ascii="Arial" w:eastAsia="Times New Roman" w:hAnsi="Arial" w:cs="Arial"/>
          <w:color w:val="3C3C3C"/>
          <w:spacing w:val="2"/>
          <w:sz w:val="31"/>
          <w:szCs w:val="31"/>
          <w:lang w:eastAsia="ru-RU"/>
        </w:rPr>
        <w:t>from</w:t>
      </w:r>
      <w:proofErr w:type="spellEnd"/>
      <w:r w:rsidRPr="001D10E7">
        <w:rPr>
          <w:rFonts w:ascii="Arial" w:eastAsia="Times New Roman" w:hAnsi="Arial" w:cs="Arial"/>
          <w:color w:val="3C3C3C"/>
          <w:spacing w:val="2"/>
          <w:sz w:val="31"/>
          <w:szCs w:val="31"/>
          <w:lang w:eastAsia="ru-RU"/>
        </w:rPr>
        <w:t xml:space="preserve"> </w:t>
      </w:r>
      <w:proofErr w:type="spellStart"/>
      <w:r w:rsidRPr="001D10E7">
        <w:rPr>
          <w:rFonts w:ascii="Arial" w:eastAsia="Times New Roman" w:hAnsi="Arial" w:cs="Arial"/>
          <w:color w:val="3C3C3C"/>
          <w:spacing w:val="2"/>
          <w:sz w:val="31"/>
          <w:szCs w:val="31"/>
          <w:lang w:eastAsia="ru-RU"/>
        </w:rPr>
        <w:t>them</w:t>
      </w:r>
      <w:proofErr w:type="spellEnd"/>
      <w:r w:rsidRPr="001D10E7">
        <w:rPr>
          <w:rFonts w:ascii="Arial" w:eastAsia="Times New Roman" w:hAnsi="Arial" w:cs="Arial"/>
          <w:color w:val="3C3C3C"/>
          <w:spacing w:val="2"/>
          <w:sz w:val="31"/>
          <w:szCs w:val="31"/>
          <w:lang w:eastAsia="ru-RU"/>
        </w:rPr>
        <w:t xml:space="preserve">. </w:t>
      </w:r>
      <w:proofErr w:type="spellStart"/>
      <w:r w:rsidRPr="001D10E7">
        <w:rPr>
          <w:rFonts w:ascii="Arial" w:eastAsia="Times New Roman" w:hAnsi="Arial" w:cs="Arial"/>
          <w:color w:val="3C3C3C"/>
          <w:spacing w:val="2"/>
          <w:sz w:val="31"/>
          <w:szCs w:val="31"/>
          <w:lang w:eastAsia="ru-RU"/>
        </w:rPr>
        <w:t>Specifications</w:t>
      </w:r>
      <w:proofErr w:type="spellEnd"/>
    </w:p>
    <w:p w:rsidR="001D10E7" w:rsidRPr="001D10E7" w:rsidRDefault="001D10E7" w:rsidP="001D10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ОКП 59 2140</w:t>
      </w:r>
    </w:p>
    <w:p w:rsidR="001D10E7" w:rsidRPr="001D10E7" w:rsidRDefault="001D10E7" w:rsidP="001D10E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Дата введения 1990-01-01</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D10E7" w:rsidRPr="001D10E7" w:rsidRDefault="001D10E7" w:rsidP="001D10E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D10E7">
        <w:rPr>
          <w:rFonts w:ascii="Arial" w:eastAsia="Times New Roman" w:hAnsi="Arial" w:cs="Arial"/>
          <w:color w:val="3C3C3C"/>
          <w:spacing w:val="2"/>
          <w:sz w:val="31"/>
          <w:szCs w:val="31"/>
          <w:lang w:eastAsia="ru-RU"/>
        </w:rPr>
        <w:t>ИНФОРМАЦИОННЫЕ ДАННЫЕ</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 РАЗРАБОТАН И ВНЕСЕН Министерством промышленности строительных материалов СССР</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ИСПОЛНИТЕЛИ</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proofErr w:type="gramStart"/>
      <w:r w:rsidRPr="001D10E7">
        <w:rPr>
          <w:rFonts w:ascii="Arial" w:eastAsia="Times New Roman" w:hAnsi="Arial" w:cs="Arial"/>
          <w:color w:val="2D2D2D"/>
          <w:spacing w:val="2"/>
          <w:sz w:val="21"/>
          <w:szCs w:val="21"/>
          <w:lang w:eastAsia="ru-RU"/>
        </w:rPr>
        <w:t>В.E.Голубев</w:t>
      </w:r>
      <w:proofErr w:type="spellEnd"/>
      <w:r w:rsidRPr="001D10E7">
        <w:rPr>
          <w:rFonts w:ascii="Arial" w:eastAsia="Times New Roman" w:hAnsi="Arial" w:cs="Arial"/>
          <w:color w:val="2D2D2D"/>
          <w:spacing w:val="2"/>
          <w:sz w:val="21"/>
          <w:szCs w:val="21"/>
          <w:lang w:eastAsia="ru-RU"/>
        </w:rPr>
        <w:t xml:space="preserve">, канд. </w:t>
      </w:r>
      <w:proofErr w:type="spellStart"/>
      <w:r w:rsidRPr="001D10E7">
        <w:rPr>
          <w:rFonts w:ascii="Arial" w:eastAsia="Times New Roman" w:hAnsi="Arial" w:cs="Arial"/>
          <w:color w:val="2D2D2D"/>
          <w:spacing w:val="2"/>
          <w:sz w:val="21"/>
          <w:szCs w:val="21"/>
          <w:lang w:eastAsia="ru-RU"/>
        </w:rPr>
        <w:t>техн</w:t>
      </w:r>
      <w:proofErr w:type="spellEnd"/>
      <w:r w:rsidRPr="001D10E7">
        <w:rPr>
          <w:rFonts w:ascii="Arial" w:eastAsia="Times New Roman" w:hAnsi="Arial" w:cs="Arial"/>
          <w:color w:val="2D2D2D"/>
          <w:spacing w:val="2"/>
          <w:sz w:val="21"/>
          <w:szCs w:val="21"/>
          <w:lang w:eastAsia="ru-RU"/>
        </w:rPr>
        <w:t xml:space="preserve">. наук; </w:t>
      </w:r>
      <w:proofErr w:type="spellStart"/>
      <w:r w:rsidRPr="001D10E7">
        <w:rPr>
          <w:rFonts w:ascii="Arial" w:eastAsia="Times New Roman" w:hAnsi="Arial" w:cs="Arial"/>
          <w:color w:val="2D2D2D"/>
          <w:spacing w:val="2"/>
          <w:sz w:val="21"/>
          <w:szCs w:val="21"/>
          <w:lang w:eastAsia="ru-RU"/>
        </w:rPr>
        <w:t>О.А.Голозубов</w:t>
      </w:r>
      <w:proofErr w:type="spellEnd"/>
      <w:r w:rsidRPr="001D10E7">
        <w:rPr>
          <w:rFonts w:ascii="Arial" w:eastAsia="Times New Roman" w:hAnsi="Arial" w:cs="Arial"/>
          <w:color w:val="2D2D2D"/>
          <w:spacing w:val="2"/>
          <w:sz w:val="21"/>
          <w:szCs w:val="21"/>
          <w:lang w:eastAsia="ru-RU"/>
        </w:rPr>
        <w:t xml:space="preserve">, канд. </w:t>
      </w:r>
      <w:proofErr w:type="spellStart"/>
      <w:r w:rsidRPr="001D10E7">
        <w:rPr>
          <w:rFonts w:ascii="Arial" w:eastAsia="Times New Roman" w:hAnsi="Arial" w:cs="Arial"/>
          <w:color w:val="2D2D2D"/>
          <w:spacing w:val="2"/>
          <w:sz w:val="21"/>
          <w:szCs w:val="21"/>
          <w:lang w:eastAsia="ru-RU"/>
        </w:rPr>
        <w:t>техн</w:t>
      </w:r>
      <w:proofErr w:type="spellEnd"/>
      <w:r w:rsidRPr="001D10E7">
        <w:rPr>
          <w:rFonts w:ascii="Arial" w:eastAsia="Times New Roman" w:hAnsi="Arial" w:cs="Arial"/>
          <w:color w:val="2D2D2D"/>
          <w:spacing w:val="2"/>
          <w:sz w:val="21"/>
          <w:szCs w:val="21"/>
          <w:lang w:eastAsia="ru-RU"/>
        </w:rPr>
        <w:t xml:space="preserve">. наук; </w:t>
      </w:r>
      <w:proofErr w:type="spellStart"/>
      <w:r w:rsidRPr="001D10E7">
        <w:rPr>
          <w:rFonts w:ascii="Arial" w:eastAsia="Times New Roman" w:hAnsi="Arial" w:cs="Arial"/>
          <w:color w:val="2D2D2D"/>
          <w:spacing w:val="2"/>
          <w:sz w:val="21"/>
          <w:szCs w:val="21"/>
          <w:lang w:eastAsia="ru-RU"/>
        </w:rPr>
        <w:t>Н.Г.Кисиленко</w:t>
      </w:r>
      <w:proofErr w:type="spellEnd"/>
      <w:r w:rsidRPr="001D10E7">
        <w:rPr>
          <w:rFonts w:ascii="Arial" w:eastAsia="Times New Roman" w:hAnsi="Arial" w:cs="Arial"/>
          <w:color w:val="2D2D2D"/>
          <w:spacing w:val="2"/>
          <w:sz w:val="21"/>
          <w:szCs w:val="21"/>
          <w:lang w:eastAsia="ru-RU"/>
        </w:rPr>
        <w:t xml:space="preserve">, канд. </w:t>
      </w:r>
      <w:proofErr w:type="spellStart"/>
      <w:r w:rsidRPr="001D10E7">
        <w:rPr>
          <w:rFonts w:ascii="Arial" w:eastAsia="Times New Roman" w:hAnsi="Arial" w:cs="Arial"/>
          <w:color w:val="2D2D2D"/>
          <w:spacing w:val="2"/>
          <w:sz w:val="21"/>
          <w:szCs w:val="21"/>
          <w:lang w:eastAsia="ru-RU"/>
        </w:rPr>
        <w:t>техн</w:t>
      </w:r>
      <w:proofErr w:type="spellEnd"/>
      <w:r w:rsidRPr="001D10E7">
        <w:rPr>
          <w:rFonts w:ascii="Arial" w:eastAsia="Times New Roman" w:hAnsi="Arial" w:cs="Arial"/>
          <w:color w:val="2D2D2D"/>
          <w:spacing w:val="2"/>
          <w:sz w:val="21"/>
          <w:szCs w:val="21"/>
          <w:lang w:eastAsia="ru-RU"/>
        </w:rPr>
        <w:t xml:space="preserve">. наук; </w:t>
      </w:r>
      <w:proofErr w:type="spellStart"/>
      <w:r w:rsidRPr="001D10E7">
        <w:rPr>
          <w:rFonts w:ascii="Arial" w:eastAsia="Times New Roman" w:hAnsi="Arial" w:cs="Arial"/>
          <w:color w:val="2D2D2D"/>
          <w:spacing w:val="2"/>
          <w:sz w:val="21"/>
          <w:szCs w:val="21"/>
          <w:lang w:eastAsia="ru-RU"/>
        </w:rPr>
        <w:t>В.В.Виноградова</w:t>
      </w:r>
      <w:proofErr w:type="spellEnd"/>
      <w:r w:rsidRPr="001D10E7">
        <w:rPr>
          <w:rFonts w:ascii="Arial" w:eastAsia="Times New Roman" w:hAnsi="Arial" w:cs="Arial"/>
          <w:color w:val="2D2D2D"/>
          <w:spacing w:val="2"/>
          <w:sz w:val="21"/>
          <w:szCs w:val="21"/>
          <w:lang w:eastAsia="ru-RU"/>
        </w:rPr>
        <w:t xml:space="preserve">, </w:t>
      </w:r>
      <w:proofErr w:type="spellStart"/>
      <w:r w:rsidRPr="001D10E7">
        <w:rPr>
          <w:rFonts w:ascii="Arial" w:eastAsia="Times New Roman" w:hAnsi="Arial" w:cs="Arial"/>
          <w:color w:val="2D2D2D"/>
          <w:spacing w:val="2"/>
          <w:sz w:val="21"/>
          <w:szCs w:val="21"/>
          <w:lang w:eastAsia="ru-RU"/>
        </w:rPr>
        <w:t>О.А.Емельянова</w:t>
      </w:r>
      <w:proofErr w:type="spellEnd"/>
      <w:r w:rsidRPr="001D10E7">
        <w:rPr>
          <w:rFonts w:ascii="Arial" w:eastAsia="Times New Roman" w:hAnsi="Arial" w:cs="Arial"/>
          <w:color w:val="2D2D2D"/>
          <w:spacing w:val="2"/>
          <w:sz w:val="21"/>
          <w:szCs w:val="21"/>
          <w:lang w:eastAsia="ru-RU"/>
        </w:rPr>
        <w:br/>
      </w:r>
      <w:proofErr w:type="gramEnd"/>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2. УТВЕРЖДЕН И ВВЕДЕН В ДЕЙСТВИЕ Постановлением Государственного строительного комитета СССР от 25.01.89 N 10</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3. ВЗАМЕН ГОСТ 17057-80</w:t>
      </w:r>
    </w:p>
    <w:p w:rsidR="001D10E7" w:rsidRPr="001D10E7" w:rsidRDefault="001D10E7" w:rsidP="001D10E7">
      <w:pPr>
        <w:shd w:val="clear" w:color="auto" w:fill="FFFFFF"/>
        <w:spacing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4. ССЫЛОЧНЫЕ НОРМАТИВНО-ТЕХНИЧЕСКИЕ ДОКУМЕНТЫ </w:t>
      </w:r>
    </w:p>
    <w:tbl>
      <w:tblPr>
        <w:tblW w:w="0" w:type="auto"/>
        <w:tblCellMar>
          <w:left w:w="0" w:type="dxa"/>
          <w:right w:w="0" w:type="dxa"/>
        </w:tblCellMar>
        <w:tblLook w:val="04A0" w:firstRow="1" w:lastRow="0" w:firstColumn="1" w:lastColumn="0" w:noHBand="0" w:noVBand="1"/>
      </w:tblPr>
      <w:tblGrid>
        <w:gridCol w:w="4990"/>
        <w:gridCol w:w="3881"/>
      </w:tblGrid>
      <w:tr w:rsidR="001D10E7" w:rsidRPr="001D10E7" w:rsidTr="001D10E7">
        <w:trPr>
          <w:trHeight w:val="15"/>
        </w:trPr>
        <w:tc>
          <w:tcPr>
            <w:tcW w:w="4990" w:type="dxa"/>
            <w:hideMark/>
          </w:tcPr>
          <w:p w:rsidR="001D10E7" w:rsidRPr="001D10E7" w:rsidRDefault="001D10E7" w:rsidP="001D10E7">
            <w:pPr>
              <w:spacing w:after="0" w:line="240" w:lineRule="auto"/>
              <w:rPr>
                <w:rFonts w:ascii="Times New Roman" w:eastAsia="Times New Roman" w:hAnsi="Times New Roman" w:cs="Times New Roman"/>
                <w:sz w:val="2"/>
                <w:szCs w:val="24"/>
                <w:lang w:eastAsia="ru-RU"/>
              </w:rPr>
            </w:pPr>
          </w:p>
        </w:tc>
        <w:tc>
          <w:tcPr>
            <w:tcW w:w="3881" w:type="dxa"/>
            <w:hideMark/>
          </w:tcPr>
          <w:p w:rsidR="001D10E7" w:rsidRPr="001D10E7" w:rsidRDefault="001D10E7" w:rsidP="001D10E7">
            <w:pPr>
              <w:spacing w:after="0" w:line="240" w:lineRule="auto"/>
              <w:rPr>
                <w:rFonts w:ascii="Times New Roman" w:eastAsia="Times New Roman" w:hAnsi="Times New Roman" w:cs="Times New Roman"/>
                <w:sz w:val="2"/>
                <w:szCs w:val="24"/>
                <w:lang w:eastAsia="ru-RU"/>
              </w:rPr>
            </w:pPr>
          </w:p>
        </w:tc>
      </w:tr>
      <w:tr w:rsidR="001D10E7" w:rsidRPr="001D10E7" w:rsidTr="001D10E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 xml:space="preserve">Обозначение НТД, на </w:t>
            </w:r>
            <w:proofErr w:type="gramStart"/>
            <w:r w:rsidRPr="001D10E7">
              <w:rPr>
                <w:rFonts w:ascii="Times New Roman" w:eastAsia="Times New Roman" w:hAnsi="Times New Roman" w:cs="Times New Roman"/>
                <w:color w:val="2D2D2D"/>
                <w:sz w:val="21"/>
                <w:szCs w:val="21"/>
                <w:lang w:eastAsia="ru-RU"/>
              </w:rPr>
              <w:t>который</w:t>
            </w:r>
            <w:proofErr w:type="gramEnd"/>
            <w:r w:rsidRPr="001D10E7">
              <w:rPr>
                <w:rFonts w:ascii="Times New Roman" w:eastAsia="Times New Roman" w:hAnsi="Times New Roman" w:cs="Times New Roman"/>
                <w:color w:val="2D2D2D"/>
                <w:sz w:val="21"/>
                <w:szCs w:val="21"/>
                <w:lang w:eastAsia="ru-RU"/>
              </w:rPr>
              <w:t xml:space="preserve"> дана ссылка </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Номер пункта, подпункта </w:t>
            </w:r>
          </w:p>
        </w:tc>
      </w:tr>
      <w:tr w:rsidR="001D10E7" w:rsidRPr="001D10E7" w:rsidTr="001D10E7">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1D10E7">
                <w:rPr>
                  <w:rFonts w:ascii="Times New Roman" w:eastAsia="Times New Roman" w:hAnsi="Times New Roman" w:cs="Times New Roman"/>
                  <w:color w:val="00466E"/>
                  <w:sz w:val="21"/>
                  <w:szCs w:val="21"/>
                  <w:u w:val="single"/>
                  <w:lang w:eastAsia="ru-RU"/>
                </w:rPr>
                <w:t>ГОСТ 166-80</w:t>
              </w:r>
            </w:hyperlink>
            <w:r w:rsidRPr="001D10E7">
              <w:rPr>
                <w:rFonts w:ascii="Times New Roman" w:eastAsia="Times New Roman" w:hAnsi="Times New Roman" w:cs="Times New Roman"/>
                <w:color w:val="2D2D2D"/>
                <w:sz w:val="21"/>
                <w:szCs w:val="21"/>
                <w:lang w:eastAsia="ru-RU"/>
              </w:rPr>
              <w:t> </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3.1 </w:t>
            </w:r>
          </w:p>
        </w:tc>
      </w:tr>
      <w:tr w:rsidR="001D10E7" w:rsidRPr="001D10E7" w:rsidTr="001D10E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1D10E7">
                <w:rPr>
                  <w:rFonts w:ascii="Times New Roman" w:eastAsia="Times New Roman" w:hAnsi="Times New Roman" w:cs="Times New Roman"/>
                  <w:color w:val="00466E"/>
                  <w:sz w:val="21"/>
                  <w:szCs w:val="21"/>
                  <w:u w:val="single"/>
                  <w:lang w:eastAsia="ru-RU"/>
                </w:rPr>
                <w:t>ГОСТ 427-75</w:t>
              </w:r>
            </w:hyperlink>
            <w:r w:rsidRPr="001D10E7">
              <w:rPr>
                <w:rFonts w:ascii="Times New Roman" w:eastAsia="Times New Roman" w:hAnsi="Times New Roman" w:cs="Times New Roman"/>
                <w:color w:val="2D2D2D"/>
                <w:sz w:val="21"/>
                <w:szCs w:val="21"/>
                <w:lang w:eastAsia="ru-RU"/>
              </w:rPr>
              <w:t> </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3.2 </w:t>
            </w:r>
          </w:p>
        </w:tc>
      </w:tr>
      <w:tr w:rsidR="001D10E7" w:rsidRPr="001D10E7" w:rsidTr="001D10E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1D10E7">
                <w:rPr>
                  <w:rFonts w:ascii="Times New Roman" w:eastAsia="Times New Roman" w:hAnsi="Times New Roman" w:cs="Times New Roman"/>
                  <w:color w:val="00466E"/>
                  <w:sz w:val="21"/>
                  <w:szCs w:val="21"/>
                  <w:u w:val="single"/>
                  <w:lang w:eastAsia="ru-RU"/>
                </w:rPr>
                <w:t>ГОСТ 515-77</w:t>
              </w:r>
            </w:hyperlink>
            <w:r w:rsidRPr="001D10E7">
              <w:rPr>
                <w:rFonts w:ascii="Times New Roman" w:eastAsia="Times New Roman" w:hAnsi="Times New Roman" w:cs="Times New Roman"/>
                <w:color w:val="2D2D2D"/>
                <w:sz w:val="21"/>
                <w:szCs w:val="21"/>
                <w:lang w:eastAsia="ru-RU"/>
              </w:rPr>
              <w:t> </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1.5.1 </w:t>
            </w:r>
          </w:p>
        </w:tc>
      </w:tr>
      <w:tr w:rsidR="001D10E7" w:rsidRPr="001D10E7" w:rsidTr="001D10E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ГОСТ 2067-80 </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1.3.4 </w:t>
            </w:r>
          </w:p>
        </w:tc>
      </w:tr>
      <w:tr w:rsidR="001D10E7" w:rsidRPr="001D10E7" w:rsidTr="001D10E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1D10E7">
                <w:rPr>
                  <w:rFonts w:ascii="Times New Roman" w:eastAsia="Times New Roman" w:hAnsi="Times New Roman" w:cs="Times New Roman"/>
                  <w:color w:val="00466E"/>
                  <w:sz w:val="21"/>
                  <w:szCs w:val="21"/>
                  <w:u w:val="single"/>
                  <w:lang w:eastAsia="ru-RU"/>
                </w:rPr>
                <w:t>ГОСТ 2226-88</w:t>
              </w:r>
            </w:hyperlink>
            <w:r w:rsidRPr="001D10E7">
              <w:rPr>
                <w:rFonts w:ascii="Times New Roman" w:eastAsia="Times New Roman" w:hAnsi="Times New Roman" w:cs="Times New Roman"/>
                <w:color w:val="2D2D2D"/>
                <w:sz w:val="21"/>
                <w:szCs w:val="21"/>
                <w:lang w:eastAsia="ru-RU"/>
              </w:rPr>
              <w:t> </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1.5.2 </w:t>
            </w:r>
          </w:p>
        </w:tc>
      </w:tr>
      <w:tr w:rsidR="001D10E7" w:rsidRPr="001D10E7" w:rsidTr="001D10E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1D10E7">
                <w:rPr>
                  <w:rFonts w:ascii="Times New Roman" w:eastAsia="Times New Roman" w:hAnsi="Times New Roman" w:cs="Times New Roman"/>
                  <w:color w:val="00466E"/>
                  <w:sz w:val="21"/>
                  <w:szCs w:val="21"/>
                  <w:u w:val="single"/>
                  <w:lang w:eastAsia="ru-RU"/>
                </w:rPr>
                <w:t>ГОСТ 2228-81</w:t>
              </w:r>
            </w:hyperlink>
            <w:r w:rsidRPr="001D10E7">
              <w:rPr>
                <w:rFonts w:ascii="Times New Roman" w:eastAsia="Times New Roman" w:hAnsi="Times New Roman" w:cs="Times New Roman"/>
                <w:color w:val="2D2D2D"/>
                <w:sz w:val="21"/>
                <w:szCs w:val="21"/>
                <w:lang w:eastAsia="ru-RU"/>
              </w:rPr>
              <w:t> </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1.3.3 </w:t>
            </w:r>
          </w:p>
        </w:tc>
      </w:tr>
      <w:tr w:rsidR="001D10E7" w:rsidRPr="001D10E7" w:rsidTr="001D10E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ГОСТ 7502-80 </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3.2 </w:t>
            </w:r>
          </w:p>
        </w:tc>
      </w:tr>
      <w:tr w:rsidR="001D10E7" w:rsidRPr="001D10E7" w:rsidTr="001D10E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1D10E7">
                <w:rPr>
                  <w:rFonts w:ascii="Times New Roman" w:eastAsia="Times New Roman" w:hAnsi="Times New Roman" w:cs="Times New Roman"/>
                  <w:color w:val="00466E"/>
                  <w:sz w:val="21"/>
                  <w:szCs w:val="21"/>
                  <w:u w:val="single"/>
                  <w:lang w:eastAsia="ru-RU"/>
                </w:rPr>
                <w:t>ГОСТ 8273-75</w:t>
              </w:r>
            </w:hyperlink>
            <w:r w:rsidRPr="001D10E7">
              <w:rPr>
                <w:rFonts w:ascii="Times New Roman" w:eastAsia="Times New Roman" w:hAnsi="Times New Roman" w:cs="Times New Roman"/>
                <w:color w:val="2D2D2D"/>
                <w:sz w:val="21"/>
                <w:szCs w:val="21"/>
                <w:lang w:eastAsia="ru-RU"/>
              </w:rPr>
              <w:t> </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1.3.3 </w:t>
            </w:r>
          </w:p>
        </w:tc>
      </w:tr>
      <w:tr w:rsidR="001D10E7" w:rsidRPr="001D10E7" w:rsidTr="001D10E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1D10E7">
                <w:rPr>
                  <w:rFonts w:ascii="Times New Roman" w:eastAsia="Times New Roman" w:hAnsi="Times New Roman" w:cs="Times New Roman"/>
                  <w:color w:val="00466E"/>
                  <w:sz w:val="21"/>
                  <w:szCs w:val="21"/>
                  <w:u w:val="single"/>
                  <w:lang w:eastAsia="ru-RU"/>
                </w:rPr>
                <w:t>ГОСТ 14192-77</w:t>
              </w:r>
            </w:hyperlink>
            <w:r w:rsidRPr="001D10E7">
              <w:rPr>
                <w:rFonts w:ascii="Times New Roman" w:eastAsia="Times New Roman" w:hAnsi="Times New Roman" w:cs="Times New Roman"/>
                <w:color w:val="2D2D2D"/>
                <w:sz w:val="21"/>
                <w:szCs w:val="21"/>
                <w:lang w:eastAsia="ru-RU"/>
              </w:rPr>
              <w:t> </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1.4.2 </w:t>
            </w:r>
          </w:p>
        </w:tc>
      </w:tr>
      <w:tr w:rsidR="001D10E7" w:rsidRPr="001D10E7" w:rsidTr="001D10E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1D10E7">
                <w:rPr>
                  <w:rFonts w:ascii="Times New Roman" w:eastAsia="Times New Roman" w:hAnsi="Times New Roman" w:cs="Times New Roman"/>
                  <w:color w:val="00466E"/>
                  <w:sz w:val="21"/>
                  <w:szCs w:val="21"/>
                  <w:u w:val="single"/>
                  <w:lang w:eastAsia="ru-RU"/>
                </w:rPr>
                <w:t>ГОСТ 18477-79</w:t>
              </w:r>
            </w:hyperlink>
            <w:r w:rsidRPr="001D10E7">
              <w:rPr>
                <w:rFonts w:ascii="Times New Roman" w:eastAsia="Times New Roman" w:hAnsi="Times New Roman" w:cs="Times New Roman"/>
                <w:color w:val="2D2D2D"/>
                <w:sz w:val="21"/>
                <w:szCs w:val="21"/>
                <w:lang w:eastAsia="ru-RU"/>
              </w:rPr>
              <w:t> </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1.5.2 </w:t>
            </w:r>
          </w:p>
        </w:tc>
      </w:tr>
      <w:tr w:rsidR="001D10E7" w:rsidRPr="001D10E7" w:rsidTr="001D10E7">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1D10E7">
                <w:rPr>
                  <w:rFonts w:ascii="Times New Roman" w:eastAsia="Times New Roman" w:hAnsi="Times New Roman" w:cs="Times New Roman"/>
                  <w:color w:val="00466E"/>
                  <w:sz w:val="21"/>
                  <w:szCs w:val="21"/>
                  <w:u w:val="single"/>
                  <w:lang w:eastAsia="ru-RU"/>
                </w:rPr>
                <w:t>ГОСТ 21929-76</w:t>
              </w:r>
            </w:hyperlink>
            <w:r w:rsidRPr="001D10E7">
              <w:rPr>
                <w:rFonts w:ascii="Times New Roman" w:eastAsia="Times New Roman" w:hAnsi="Times New Roman" w:cs="Times New Roman"/>
                <w:color w:val="2D2D2D"/>
                <w:sz w:val="21"/>
                <w:szCs w:val="21"/>
                <w:lang w:eastAsia="ru-RU"/>
              </w:rPr>
              <w:t> </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1.5.1, 1.5.2 </w:t>
            </w:r>
          </w:p>
        </w:tc>
      </w:tr>
      <w:tr w:rsidR="001D10E7" w:rsidRPr="001D10E7" w:rsidTr="001D10E7">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1D10E7">
                <w:rPr>
                  <w:rFonts w:ascii="Times New Roman" w:eastAsia="Times New Roman" w:hAnsi="Times New Roman" w:cs="Times New Roman"/>
                  <w:color w:val="00466E"/>
                  <w:sz w:val="21"/>
                  <w:szCs w:val="21"/>
                  <w:u w:val="single"/>
                  <w:lang w:eastAsia="ru-RU"/>
                </w:rPr>
                <w:t>ГОСТ 24597-81</w:t>
              </w:r>
            </w:hyperlink>
            <w:r w:rsidRPr="001D10E7">
              <w:rPr>
                <w:rFonts w:ascii="Times New Roman" w:eastAsia="Times New Roman" w:hAnsi="Times New Roman" w:cs="Times New Roman"/>
                <w:color w:val="2D2D2D"/>
                <w:sz w:val="21"/>
                <w:szCs w:val="21"/>
                <w:lang w:eastAsia="ru-RU"/>
              </w:rPr>
              <w:t> </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1.5.1, 1.5.2 </w:t>
            </w:r>
          </w:p>
        </w:tc>
      </w:tr>
    </w:tbl>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ВНЕСЕНЫ поправки, опубликованные в ИУС N 2, 1990 года; ИУС N 5, 1990 года.</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Поправки внесены изготовителем базы данных.</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 xml:space="preserve">Настоящий стандарт распространяется на плитки стеклянные коврово-мозаичные (далее - плитки), изготовленные методом непрерывного проката из </w:t>
      </w:r>
      <w:proofErr w:type="spellStart"/>
      <w:r w:rsidRPr="001D10E7">
        <w:rPr>
          <w:rFonts w:ascii="Arial" w:eastAsia="Times New Roman" w:hAnsi="Arial" w:cs="Arial"/>
          <w:color w:val="2D2D2D"/>
          <w:spacing w:val="2"/>
          <w:sz w:val="21"/>
          <w:szCs w:val="21"/>
          <w:lang w:eastAsia="ru-RU"/>
        </w:rPr>
        <w:t>глушеного</w:t>
      </w:r>
      <w:proofErr w:type="spellEnd"/>
      <w:r w:rsidRPr="001D10E7">
        <w:rPr>
          <w:rFonts w:ascii="Arial" w:eastAsia="Times New Roman" w:hAnsi="Arial" w:cs="Arial"/>
          <w:color w:val="2D2D2D"/>
          <w:spacing w:val="2"/>
          <w:sz w:val="21"/>
          <w:szCs w:val="21"/>
          <w:lang w:eastAsia="ru-RU"/>
        </w:rPr>
        <w:t xml:space="preserve"> стекла, неокрашенного или цветного, и ковры на них.</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Плитки и ковры предназначены для наружной и внутренней облицовки стен зданий различного назначения, для изготовления декоративно-художественных панно.</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D10E7">
        <w:rPr>
          <w:rFonts w:ascii="Arial" w:eastAsia="Times New Roman" w:hAnsi="Arial" w:cs="Arial"/>
          <w:color w:val="3C3C3C"/>
          <w:spacing w:val="2"/>
          <w:sz w:val="31"/>
          <w:szCs w:val="31"/>
          <w:lang w:eastAsia="ru-RU"/>
        </w:rPr>
        <w:t>1. ТЕХНИЧЕСКИЕ ТРЕБОВАНИЯ</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1.1. Плитки и ковры из них должны изготавливаться в соответствии с требованиями настоящего стандарта по технологической документации, утвержденной в установленном порядке.</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1.2. Основные параметры и размеры</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 xml:space="preserve">1.2.1. Форма и основные размеры плиток должны соответствовать </w:t>
      </w:r>
      <w:proofErr w:type="gramStart"/>
      <w:r w:rsidRPr="001D10E7">
        <w:rPr>
          <w:rFonts w:ascii="Arial" w:eastAsia="Times New Roman" w:hAnsi="Arial" w:cs="Arial"/>
          <w:color w:val="2D2D2D"/>
          <w:spacing w:val="2"/>
          <w:sz w:val="21"/>
          <w:szCs w:val="21"/>
          <w:lang w:eastAsia="ru-RU"/>
        </w:rPr>
        <w:t>указанным</w:t>
      </w:r>
      <w:proofErr w:type="gramEnd"/>
      <w:r w:rsidRPr="001D10E7">
        <w:rPr>
          <w:rFonts w:ascii="Arial" w:eastAsia="Times New Roman" w:hAnsi="Arial" w:cs="Arial"/>
          <w:color w:val="2D2D2D"/>
          <w:spacing w:val="2"/>
          <w:sz w:val="21"/>
          <w:szCs w:val="21"/>
          <w:lang w:eastAsia="ru-RU"/>
        </w:rPr>
        <w:t xml:space="preserve"> на черт.1 и 2.</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619250" cy="2352675"/>
            <wp:effectExtent l="0" t="0" r="0" b="9525"/>
            <wp:docPr id="6" name="Рисунок 6" descr="ГОСТ 17057-89 Плитки стеклянные облицовочные коврово-мозаичные и ковры из ни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7057-89 Плитки стеклянные облицовочные коврово-мозаичные и ковры из них. Технические услов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2352675"/>
                    </a:xfrm>
                    <a:prstGeom prst="rect">
                      <a:avLst/>
                    </a:prstGeom>
                    <a:noFill/>
                    <a:ln>
                      <a:noFill/>
                    </a:ln>
                  </pic:spPr>
                </pic:pic>
              </a:graphicData>
            </a:graphic>
          </wp:inline>
        </w:drawing>
      </w:r>
    </w:p>
    <w:p w:rsidR="001D10E7" w:rsidRPr="001D10E7" w:rsidRDefault="001D10E7" w:rsidP="001D10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br/>
        <w:t>Черт.1 </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638300" cy="2133600"/>
            <wp:effectExtent l="0" t="0" r="0" b="0"/>
            <wp:docPr id="5" name="Рисунок 5" descr="ГОСТ 17057-89 Плитки стеклянные облицовочные коврово-мозаичные и ковры из ни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7057-89 Плитки стеклянные облицовочные коврово-мозаичные и ковры из них. Технические услов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2133600"/>
                    </a:xfrm>
                    <a:prstGeom prst="rect">
                      <a:avLst/>
                    </a:prstGeom>
                    <a:noFill/>
                    <a:ln>
                      <a:noFill/>
                    </a:ln>
                  </pic:spPr>
                </pic:pic>
              </a:graphicData>
            </a:graphic>
          </wp:inline>
        </w:drawing>
      </w:r>
    </w:p>
    <w:p w:rsidR="001D10E7" w:rsidRPr="001D10E7" w:rsidRDefault="001D10E7" w:rsidP="001D10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Черт.2</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Примечание. Допускается по соглашению изготовителя с потребителем изготавливать для внутренней и наружной облицовки стен плитки другой формы и размеров.</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 xml:space="preserve">1.2.2. </w:t>
      </w:r>
      <w:proofErr w:type="gramStart"/>
      <w:r w:rsidRPr="001D10E7">
        <w:rPr>
          <w:rFonts w:ascii="Arial" w:eastAsia="Times New Roman" w:hAnsi="Arial" w:cs="Arial"/>
          <w:color w:val="2D2D2D"/>
          <w:spacing w:val="2"/>
          <w:sz w:val="21"/>
          <w:szCs w:val="21"/>
          <w:lang w:eastAsia="ru-RU"/>
        </w:rPr>
        <w:t>Размеры ковров из плиток должны соответствовать указанным в спецификации потребителя, согласованной с изготовителем.</w:t>
      </w:r>
      <w:r w:rsidRPr="001D10E7">
        <w:rPr>
          <w:rFonts w:ascii="Arial" w:eastAsia="Times New Roman" w:hAnsi="Arial" w:cs="Arial"/>
          <w:color w:val="2D2D2D"/>
          <w:spacing w:val="2"/>
          <w:sz w:val="21"/>
          <w:szCs w:val="21"/>
          <w:lang w:eastAsia="ru-RU"/>
        </w:rPr>
        <w:br/>
      </w:r>
      <w:proofErr w:type="gramEnd"/>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1.2.3. Расстояние между плитками в ковре должно быть 3-7 мм.</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На ковре допускается смещение плиток от указанных размеров в количестве не более 5%.</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1.2.4. Отклонения размеров ковров от номинальных не должны превышать ±4 мм на каждый метр длины ковра, а по ширине ±3 мм.</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1.3. Характеристики</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1.3.1. Плитки по показателям внешнего вида (порокам) должны соответствовать требованиям, указанным в табл.1</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3658"/>
        <w:gridCol w:w="2772"/>
        <w:gridCol w:w="2925"/>
      </w:tblGrid>
      <w:tr w:rsidR="001D10E7" w:rsidRPr="001D10E7" w:rsidTr="001D10E7">
        <w:trPr>
          <w:trHeight w:val="15"/>
        </w:trPr>
        <w:tc>
          <w:tcPr>
            <w:tcW w:w="4066" w:type="dxa"/>
            <w:hideMark/>
          </w:tcPr>
          <w:p w:rsidR="001D10E7" w:rsidRPr="001D10E7" w:rsidRDefault="001D10E7" w:rsidP="001D10E7">
            <w:pPr>
              <w:spacing w:after="0" w:line="240" w:lineRule="auto"/>
              <w:rPr>
                <w:rFonts w:ascii="Times New Roman" w:eastAsia="Times New Roman" w:hAnsi="Times New Roman" w:cs="Times New Roman"/>
                <w:sz w:val="2"/>
                <w:szCs w:val="24"/>
                <w:lang w:eastAsia="ru-RU"/>
              </w:rPr>
            </w:pPr>
          </w:p>
        </w:tc>
        <w:tc>
          <w:tcPr>
            <w:tcW w:w="3142" w:type="dxa"/>
            <w:hideMark/>
          </w:tcPr>
          <w:p w:rsidR="001D10E7" w:rsidRPr="001D10E7" w:rsidRDefault="001D10E7" w:rsidP="001D10E7">
            <w:pPr>
              <w:spacing w:after="0" w:line="240" w:lineRule="auto"/>
              <w:rPr>
                <w:rFonts w:ascii="Times New Roman" w:eastAsia="Times New Roman" w:hAnsi="Times New Roman" w:cs="Times New Roman"/>
                <w:sz w:val="2"/>
                <w:szCs w:val="24"/>
                <w:lang w:eastAsia="ru-RU"/>
              </w:rPr>
            </w:pPr>
          </w:p>
        </w:tc>
        <w:tc>
          <w:tcPr>
            <w:tcW w:w="3326" w:type="dxa"/>
            <w:hideMark/>
          </w:tcPr>
          <w:p w:rsidR="001D10E7" w:rsidRPr="001D10E7" w:rsidRDefault="001D10E7" w:rsidP="001D10E7">
            <w:pPr>
              <w:spacing w:after="0" w:line="240" w:lineRule="auto"/>
              <w:rPr>
                <w:rFonts w:ascii="Times New Roman" w:eastAsia="Times New Roman" w:hAnsi="Times New Roman" w:cs="Times New Roman"/>
                <w:sz w:val="2"/>
                <w:szCs w:val="24"/>
                <w:lang w:eastAsia="ru-RU"/>
              </w:rPr>
            </w:pPr>
          </w:p>
        </w:tc>
      </w:tr>
      <w:tr w:rsidR="001D10E7" w:rsidRPr="001D10E7" w:rsidTr="001D10E7">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Наименование показателя</w:t>
            </w:r>
          </w:p>
        </w:tc>
        <w:tc>
          <w:tcPr>
            <w:tcW w:w="646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Норма на одну плитку </w:t>
            </w:r>
            <w:r w:rsidRPr="001D10E7">
              <w:rPr>
                <w:rFonts w:ascii="Times New Roman" w:eastAsia="Times New Roman" w:hAnsi="Times New Roman" w:cs="Times New Roman"/>
                <w:color w:val="2D2D2D"/>
                <w:sz w:val="21"/>
                <w:szCs w:val="21"/>
                <w:lang w:eastAsia="ru-RU"/>
              </w:rPr>
              <w:br/>
            </w:r>
          </w:p>
        </w:tc>
      </w:tr>
      <w:tr w:rsidR="001D10E7" w:rsidRPr="001D10E7" w:rsidTr="001D10E7">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(21х21) мм </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(46х46) мм </w:t>
            </w:r>
          </w:p>
        </w:tc>
      </w:tr>
      <w:tr w:rsidR="001D10E7" w:rsidRPr="001D10E7" w:rsidTr="001D10E7">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Отбитые углы </w:t>
            </w:r>
          </w:p>
        </w:tc>
        <w:tc>
          <w:tcPr>
            <w:tcW w:w="646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Не допускаются более 1 шт. с размером по стороне плитки более</w:t>
            </w:r>
          </w:p>
        </w:tc>
      </w:tr>
      <w:tr w:rsidR="001D10E7" w:rsidRPr="001D10E7" w:rsidTr="001D10E7">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3 мм </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4 мм </w:t>
            </w:r>
          </w:p>
        </w:tc>
      </w:tr>
      <w:tr w:rsidR="001D10E7" w:rsidRPr="001D10E7" w:rsidTr="001D10E7">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Трещины </w:t>
            </w:r>
          </w:p>
        </w:tc>
        <w:tc>
          <w:tcPr>
            <w:tcW w:w="646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Не допускаются </w:t>
            </w:r>
          </w:p>
        </w:tc>
      </w:tr>
      <w:tr w:rsidR="001D10E7" w:rsidRPr="001D10E7" w:rsidTr="001D10E7">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D10E7">
              <w:rPr>
                <w:rFonts w:ascii="Times New Roman" w:eastAsia="Times New Roman" w:hAnsi="Times New Roman" w:cs="Times New Roman"/>
                <w:color w:val="2D2D2D"/>
                <w:sz w:val="21"/>
                <w:szCs w:val="21"/>
                <w:lang w:eastAsia="ru-RU"/>
              </w:rPr>
              <w:t>Посечки</w:t>
            </w:r>
            <w:proofErr w:type="spellEnd"/>
            <w:r w:rsidRPr="001D10E7">
              <w:rPr>
                <w:rFonts w:ascii="Times New Roman" w:eastAsia="Times New Roman" w:hAnsi="Times New Roman" w:cs="Times New Roman"/>
                <w:color w:val="2D2D2D"/>
                <w:sz w:val="21"/>
                <w:szCs w:val="21"/>
                <w:lang w:eastAsia="ru-RU"/>
              </w:rPr>
              <w:t xml:space="preserve"> поверхностные</w:t>
            </w:r>
          </w:p>
        </w:tc>
        <w:tc>
          <w:tcPr>
            <w:tcW w:w="646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В соответствии с образцом-эталоном</w:t>
            </w:r>
          </w:p>
        </w:tc>
      </w:tr>
    </w:tbl>
    <w:p w:rsidR="001D10E7" w:rsidRPr="001D10E7" w:rsidRDefault="001D10E7" w:rsidP="001D10E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lastRenderedPageBreak/>
        <w:t>1.3.2. Плитки следует поставлять в коврах. Ковры изготавливают путем наклеивания на бумагу плиток одного или нескольких цветов.</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Ковры, фактура поверхности и цвет плиток должны соответствовать образцам-эталонам, утвержденным в установленном порядке.</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Допускается по соглашению изготовителя с потребителем поставлять плитки россыпью.</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1.3.3. Для изготовления ковров должны применять оберточную бумагу по </w:t>
      </w:r>
      <w:hyperlink r:id="rId18" w:history="1">
        <w:r w:rsidRPr="001D10E7">
          <w:rPr>
            <w:rFonts w:ascii="Arial" w:eastAsia="Times New Roman" w:hAnsi="Arial" w:cs="Arial"/>
            <w:color w:val="00466E"/>
            <w:spacing w:val="2"/>
            <w:sz w:val="21"/>
            <w:szCs w:val="21"/>
            <w:u w:val="single"/>
            <w:lang w:eastAsia="ru-RU"/>
          </w:rPr>
          <w:t>ГОСТ 8273</w:t>
        </w:r>
      </w:hyperlink>
      <w:r w:rsidRPr="001D10E7">
        <w:rPr>
          <w:rFonts w:ascii="Arial" w:eastAsia="Times New Roman" w:hAnsi="Arial" w:cs="Arial"/>
          <w:color w:val="2D2D2D"/>
          <w:spacing w:val="2"/>
          <w:sz w:val="21"/>
          <w:szCs w:val="21"/>
          <w:lang w:eastAsia="ru-RU"/>
        </w:rPr>
        <w:t> марки</w:t>
      </w:r>
      <w:proofErr w:type="gramStart"/>
      <w:r w:rsidRPr="001D10E7">
        <w:rPr>
          <w:rFonts w:ascii="Arial" w:eastAsia="Times New Roman" w:hAnsi="Arial" w:cs="Arial"/>
          <w:color w:val="2D2D2D"/>
          <w:spacing w:val="2"/>
          <w:sz w:val="21"/>
          <w:szCs w:val="21"/>
          <w:lang w:eastAsia="ru-RU"/>
        </w:rPr>
        <w:t xml:space="preserve"> А</w:t>
      </w:r>
      <w:proofErr w:type="gramEnd"/>
      <w:r w:rsidRPr="001D10E7">
        <w:rPr>
          <w:rFonts w:ascii="Arial" w:eastAsia="Times New Roman" w:hAnsi="Arial" w:cs="Arial"/>
          <w:color w:val="2D2D2D"/>
          <w:spacing w:val="2"/>
          <w:sz w:val="21"/>
          <w:szCs w:val="21"/>
          <w:lang w:eastAsia="ru-RU"/>
        </w:rPr>
        <w:t xml:space="preserve"> массой 1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4" name="Прямоугольник 4" descr="ГОСТ 17057-89 Плитки стеклянные облицовочные коврово-мозаичные и ковры из них.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17057-89 Плитки стеклянные облицовочные коврово-мозаичные и ковры из них.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MizZH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1D10E7">
        <w:rPr>
          <w:rFonts w:ascii="Arial" w:eastAsia="Times New Roman" w:hAnsi="Arial" w:cs="Arial"/>
          <w:color w:val="2D2D2D"/>
          <w:spacing w:val="2"/>
          <w:sz w:val="21"/>
          <w:szCs w:val="21"/>
          <w:lang w:eastAsia="ru-RU"/>
        </w:rPr>
        <w:t> от 90 до 120 г или бумагу мешочную по </w:t>
      </w:r>
      <w:hyperlink r:id="rId19" w:history="1">
        <w:r w:rsidRPr="001D10E7">
          <w:rPr>
            <w:rFonts w:ascii="Arial" w:eastAsia="Times New Roman" w:hAnsi="Arial" w:cs="Arial"/>
            <w:color w:val="00466E"/>
            <w:spacing w:val="2"/>
            <w:sz w:val="21"/>
            <w:szCs w:val="21"/>
            <w:u w:val="single"/>
            <w:lang w:eastAsia="ru-RU"/>
          </w:rPr>
          <w:t>ГОСТ 2228</w:t>
        </w:r>
      </w:hyperlink>
      <w:r w:rsidRPr="001D10E7">
        <w:rPr>
          <w:rFonts w:ascii="Arial" w:eastAsia="Times New Roman" w:hAnsi="Arial" w:cs="Arial"/>
          <w:color w:val="2D2D2D"/>
          <w:spacing w:val="2"/>
          <w:sz w:val="21"/>
          <w:szCs w:val="21"/>
          <w:lang w:eastAsia="ru-RU"/>
        </w:rPr>
        <w:t> марок М 78-А, М 70-А, М 70-Б, или упаковочную высокопрочную бумагу по нормативно-технической документации (НТД).</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1.3.4</w:t>
      </w:r>
      <w:proofErr w:type="gramStart"/>
      <w:r w:rsidRPr="001D10E7">
        <w:rPr>
          <w:rFonts w:ascii="Arial" w:eastAsia="Times New Roman" w:hAnsi="Arial" w:cs="Arial"/>
          <w:color w:val="2D2D2D"/>
          <w:spacing w:val="2"/>
          <w:sz w:val="21"/>
          <w:szCs w:val="21"/>
          <w:lang w:eastAsia="ru-RU"/>
        </w:rPr>
        <w:t xml:space="preserve"> Д</w:t>
      </w:r>
      <w:proofErr w:type="gramEnd"/>
      <w:r w:rsidRPr="001D10E7">
        <w:rPr>
          <w:rFonts w:ascii="Arial" w:eastAsia="Times New Roman" w:hAnsi="Arial" w:cs="Arial"/>
          <w:color w:val="2D2D2D"/>
          <w:spacing w:val="2"/>
          <w:sz w:val="21"/>
          <w:szCs w:val="21"/>
          <w:lang w:eastAsia="ru-RU"/>
        </w:rPr>
        <w:t>ля приклеивания плиток к бумаге должен применяться костный клей по ГОСТ 2067* или другой клей, обеспечивающий прочность склейки, легкое смывание бумаги с плиток и не дающий на поверхности плиток несмываемых пятен.</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________________</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 </w:t>
      </w:r>
      <w:hyperlink r:id="rId20" w:history="1">
        <w:r w:rsidRPr="001D10E7">
          <w:rPr>
            <w:rFonts w:ascii="Arial" w:eastAsia="Times New Roman" w:hAnsi="Arial" w:cs="Arial"/>
            <w:color w:val="00466E"/>
            <w:spacing w:val="2"/>
            <w:sz w:val="21"/>
            <w:szCs w:val="21"/>
            <w:u w:val="single"/>
            <w:lang w:eastAsia="ru-RU"/>
          </w:rPr>
          <w:t>ГОСТ 2067-93</w:t>
        </w:r>
      </w:hyperlink>
      <w:r w:rsidRPr="001D10E7">
        <w:rPr>
          <w:rFonts w:ascii="Arial" w:eastAsia="Times New Roman" w:hAnsi="Arial" w:cs="Arial"/>
          <w:color w:val="2D2D2D"/>
          <w:spacing w:val="2"/>
          <w:sz w:val="21"/>
          <w:szCs w:val="21"/>
          <w:lang w:eastAsia="ru-RU"/>
        </w:rPr>
        <w:t>. - Примечание изготовителя базы данных. </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1.3.5. Прочность ковров должна обеспечивать их сохранность при транспортировании и хранении.</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1.4. Маркировка</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1.4.1. На каждую стопу наклеивают ярлык или накосят штамп, в котором указывают:</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наименование или товарный знак предприятия-изготовителя;</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наименование продукции;</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размеры плиток и ковров в миллиметрах;</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цвет плиток или ковров;</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число ковров или площадь в квадратных метрах;</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номер упаковщика и дату упаковки;</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обозначение настоящего стандарта.</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1.4.2. Транспортная маркировка наносится в соответствии с </w:t>
      </w:r>
      <w:hyperlink r:id="rId21" w:history="1">
        <w:r w:rsidRPr="001D10E7">
          <w:rPr>
            <w:rFonts w:ascii="Arial" w:eastAsia="Times New Roman" w:hAnsi="Arial" w:cs="Arial"/>
            <w:color w:val="00466E"/>
            <w:spacing w:val="2"/>
            <w:sz w:val="21"/>
            <w:szCs w:val="21"/>
            <w:u w:val="single"/>
            <w:lang w:eastAsia="ru-RU"/>
          </w:rPr>
          <w:t>ГОСТ 14192</w:t>
        </w:r>
      </w:hyperlink>
      <w:r w:rsidRPr="001D10E7">
        <w:rPr>
          <w:rFonts w:ascii="Arial" w:eastAsia="Times New Roman" w:hAnsi="Arial" w:cs="Arial"/>
          <w:color w:val="2D2D2D"/>
          <w:spacing w:val="2"/>
          <w:sz w:val="21"/>
          <w:szCs w:val="21"/>
          <w:lang w:eastAsia="ru-RU"/>
        </w:rPr>
        <w:t xml:space="preserve">* с указанием манипуляционных знаков "Осторожно, </w:t>
      </w:r>
      <w:proofErr w:type="gramStart"/>
      <w:r w:rsidRPr="001D10E7">
        <w:rPr>
          <w:rFonts w:ascii="Arial" w:eastAsia="Times New Roman" w:hAnsi="Arial" w:cs="Arial"/>
          <w:color w:val="2D2D2D"/>
          <w:spacing w:val="2"/>
          <w:sz w:val="21"/>
          <w:szCs w:val="21"/>
          <w:lang w:eastAsia="ru-RU"/>
        </w:rPr>
        <w:t>хрупкое</w:t>
      </w:r>
      <w:proofErr w:type="gramEnd"/>
      <w:r w:rsidRPr="001D10E7">
        <w:rPr>
          <w:rFonts w:ascii="Arial" w:eastAsia="Times New Roman" w:hAnsi="Arial" w:cs="Arial"/>
          <w:color w:val="2D2D2D"/>
          <w:spacing w:val="2"/>
          <w:sz w:val="21"/>
          <w:szCs w:val="21"/>
          <w:lang w:eastAsia="ru-RU"/>
        </w:rPr>
        <w:t>!", "Боится сырости". </w:t>
      </w:r>
      <w:r w:rsidRPr="001D10E7">
        <w:rPr>
          <w:rFonts w:ascii="Arial" w:eastAsia="Times New Roman" w:hAnsi="Arial" w:cs="Arial"/>
          <w:color w:val="2D2D2D"/>
          <w:spacing w:val="2"/>
          <w:sz w:val="21"/>
          <w:szCs w:val="21"/>
          <w:lang w:eastAsia="ru-RU"/>
        </w:rPr>
        <w:br/>
        <w:t>________________</w:t>
      </w:r>
      <w:r w:rsidRPr="001D10E7">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22" w:history="1">
        <w:r w:rsidRPr="001D10E7">
          <w:rPr>
            <w:rFonts w:ascii="Arial" w:eastAsia="Times New Roman" w:hAnsi="Arial" w:cs="Arial"/>
            <w:color w:val="00466E"/>
            <w:spacing w:val="2"/>
            <w:sz w:val="21"/>
            <w:szCs w:val="21"/>
            <w:u w:val="single"/>
            <w:lang w:eastAsia="ru-RU"/>
          </w:rPr>
          <w:t>ГОСТ 14192-96</w:t>
        </w:r>
      </w:hyperlink>
      <w:r w:rsidRPr="001D10E7">
        <w:rPr>
          <w:rFonts w:ascii="Arial" w:eastAsia="Times New Roman" w:hAnsi="Arial" w:cs="Arial"/>
          <w:color w:val="2D2D2D"/>
          <w:spacing w:val="2"/>
          <w:sz w:val="21"/>
          <w:szCs w:val="21"/>
          <w:lang w:eastAsia="ru-RU"/>
        </w:rPr>
        <w:t xml:space="preserve">. - </w:t>
      </w:r>
      <w:r w:rsidRPr="001D10E7">
        <w:rPr>
          <w:rFonts w:ascii="Arial" w:eastAsia="Times New Roman" w:hAnsi="Arial" w:cs="Arial"/>
          <w:color w:val="2D2D2D"/>
          <w:spacing w:val="2"/>
          <w:sz w:val="21"/>
          <w:szCs w:val="21"/>
          <w:lang w:eastAsia="ru-RU"/>
        </w:rPr>
        <w:lastRenderedPageBreak/>
        <w:t>Примечание изготовителя базы данных. </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1.4.3. Предприятие-изготовитель должно сопровождать каждую партию ковров или плиток документом о качестве установленной формы, в котором указывают:</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наименование организации, в системе которой находится предприятие-изготовитель; </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наименование и адрес предприятия-изготовителя;</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цвет плиток или ковров;</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размеры плиток или ковров в миллиметрах;</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число плиток (в килограммах, квадратных метрах) или ковров (в квадратных метрах);</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дату изготовления; </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обозначение настоящего стандарта.</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1.5. Упаковка</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 xml:space="preserve">1.5.1. Ковры укладывают на плоские поддоны, изготовленные по </w:t>
      </w:r>
      <w:proofErr w:type="gramStart"/>
      <w:r w:rsidRPr="001D10E7">
        <w:rPr>
          <w:rFonts w:ascii="Arial" w:eastAsia="Times New Roman" w:hAnsi="Arial" w:cs="Arial"/>
          <w:color w:val="2D2D2D"/>
          <w:spacing w:val="2"/>
          <w:sz w:val="21"/>
          <w:szCs w:val="21"/>
          <w:lang w:eastAsia="ru-RU"/>
        </w:rPr>
        <w:t>утвержденной</w:t>
      </w:r>
      <w:proofErr w:type="gramEnd"/>
      <w:r w:rsidRPr="001D10E7">
        <w:rPr>
          <w:rFonts w:ascii="Arial" w:eastAsia="Times New Roman" w:hAnsi="Arial" w:cs="Arial"/>
          <w:color w:val="2D2D2D"/>
          <w:spacing w:val="2"/>
          <w:sz w:val="21"/>
          <w:szCs w:val="21"/>
          <w:lang w:eastAsia="ru-RU"/>
        </w:rPr>
        <w:t xml:space="preserve"> НТД, стопами. Число ковров в стопе не должно превышать 200.</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При транспортировании стопы ковров накрывают битумной бумагой по </w:t>
      </w:r>
      <w:hyperlink r:id="rId23" w:history="1">
        <w:r w:rsidRPr="001D10E7">
          <w:rPr>
            <w:rFonts w:ascii="Arial" w:eastAsia="Times New Roman" w:hAnsi="Arial" w:cs="Arial"/>
            <w:color w:val="00466E"/>
            <w:spacing w:val="2"/>
            <w:sz w:val="21"/>
            <w:szCs w:val="21"/>
            <w:u w:val="single"/>
            <w:lang w:eastAsia="ru-RU"/>
          </w:rPr>
          <w:t>ГОСТ 515</w:t>
        </w:r>
      </w:hyperlink>
      <w:r w:rsidRPr="001D10E7">
        <w:rPr>
          <w:rFonts w:ascii="Arial" w:eastAsia="Times New Roman" w:hAnsi="Arial" w:cs="Arial"/>
          <w:color w:val="2D2D2D"/>
          <w:spacing w:val="2"/>
          <w:sz w:val="21"/>
          <w:szCs w:val="21"/>
          <w:lang w:eastAsia="ru-RU"/>
        </w:rPr>
        <w:t>, полиэтиленовой пленкой по </w:t>
      </w:r>
      <w:hyperlink r:id="rId24" w:history="1">
        <w:r w:rsidRPr="001D10E7">
          <w:rPr>
            <w:rFonts w:ascii="Arial" w:eastAsia="Times New Roman" w:hAnsi="Arial" w:cs="Arial"/>
            <w:color w:val="00466E"/>
            <w:spacing w:val="2"/>
            <w:sz w:val="21"/>
            <w:szCs w:val="21"/>
            <w:u w:val="single"/>
            <w:lang w:eastAsia="ru-RU"/>
          </w:rPr>
          <w:t>ГОСТ 10354</w:t>
        </w:r>
      </w:hyperlink>
      <w:r w:rsidRPr="001D10E7">
        <w:rPr>
          <w:rFonts w:ascii="Arial" w:eastAsia="Times New Roman" w:hAnsi="Arial" w:cs="Arial"/>
          <w:color w:val="2D2D2D"/>
          <w:spacing w:val="2"/>
          <w:sz w:val="21"/>
          <w:szCs w:val="21"/>
          <w:lang w:eastAsia="ru-RU"/>
        </w:rPr>
        <w:t xml:space="preserve"> или другим упаковочным материалом, предохраняющим ковры от </w:t>
      </w:r>
      <w:proofErr w:type="spellStart"/>
      <w:r w:rsidRPr="001D10E7">
        <w:rPr>
          <w:rFonts w:ascii="Arial" w:eastAsia="Times New Roman" w:hAnsi="Arial" w:cs="Arial"/>
          <w:color w:val="2D2D2D"/>
          <w:spacing w:val="2"/>
          <w:sz w:val="21"/>
          <w:szCs w:val="21"/>
          <w:lang w:eastAsia="ru-RU"/>
        </w:rPr>
        <w:t>увлаженния</w:t>
      </w:r>
      <w:proofErr w:type="spellEnd"/>
      <w:r w:rsidRPr="001D10E7">
        <w:rPr>
          <w:rFonts w:ascii="Arial" w:eastAsia="Times New Roman" w:hAnsi="Arial" w:cs="Arial"/>
          <w:color w:val="2D2D2D"/>
          <w:spacing w:val="2"/>
          <w:sz w:val="21"/>
          <w:szCs w:val="21"/>
          <w:lang w:eastAsia="ru-RU"/>
        </w:rPr>
        <w:t>.</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При транспортировании в крытых транспортных средствах по согласованию изготовителя с потребителем стопы ковров допускается не упаковывать во влагозащитные материалы. </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При железнодорожных перевозках формируют транспортные пакеты по </w:t>
      </w:r>
      <w:hyperlink r:id="rId25" w:history="1">
        <w:r w:rsidRPr="001D10E7">
          <w:rPr>
            <w:rFonts w:ascii="Arial" w:eastAsia="Times New Roman" w:hAnsi="Arial" w:cs="Arial"/>
            <w:color w:val="00466E"/>
            <w:spacing w:val="2"/>
            <w:sz w:val="21"/>
            <w:szCs w:val="21"/>
            <w:u w:val="single"/>
            <w:lang w:eastAsia="ru-RU"/>
          </w:rPr>
          <w:t>ГОСТ 21929</w:t>
        </w:r>
      </w:hyperlink>
      <w:r w:rsidRPr="001D10E7">
        <w:rPr>
          <w:rFonts w:ascii="Arial" w:eastAsia="Times New Roman" w:hAnsi="Arial" w:cs="Arial"/>
          <w:color w:val="2D2D2D"/>
          <w:spacing w:val="2"/>
          <w:sz w:val="21"/>
          <w:szCs w:val="21"/>
          <w:lang w:eastAsia="ru-RU"/>
        </w:rPr>
        <w:t>* и </w:t>
      </w:r>
      <w:hyperlink r:id="rId26" w:history="1">
        <w:r w:rsidRPr="001D10E7">
          <w:rPr>
            <w:rFonts w:ascii="Arial" w:eastAsia="Times New Roman" w:hAnsi="Arial" w:cs="Arial"/>
            <w:color w:val="00466E"/>
            <w:spacing w:val="2"/>
            <w:sz w:val="21"/>
            <w:szCs w:val="21"/>
            <w:u w:val="single"/>
            <w:lang w:eastAsia="ru-RU"/>
          </w:rPr>
          <w:t>ГОСТ 24597</w:t>
        </w:r>
      </w:hyperlink>
      <w:r w:rsidRPr="001D10E7">
        <w:rPr>
          <w:rFonts w:ascii="Arial" w:eastAsia="Times New Roman" w:hAnsi="Arial" w:cs="Arial"/>
          <w:color w:val="2D2D2D"/>
          <w:spacing w:val="2"/>
          <w:sz w:val="21"/>
          <w:szCs w:val="21"/>
          <w:lang w:eastAsia="ru-RU"/>
        </w:rPr>
        <w:t>.</w:t>
      </w:r>
      <w:r w:rsidRPr="001D10E7">
        <w:rPr>
          <w:rFonts w:ascii="Arial" w:eastAsia="Times New Roman" w:hAnsi="Arial" w:cs="Arial"/>
          <w:color w:val="2D2D2D"/>
          <w:spacing w:val="2"/>
          <w:sz w:val="21"/>
          <w:szCs w:val="21"/>
          <w:lang w:eastAsia="ru-RU"/>
        </w:rPr>
        <w:br/>
        <w:t>________________</w:t>
      </w:r>
      <w:r w:rsidRPr="001D10E7">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Действуют правила перевозки грузов, утвержденные соответствующими ведомствами (ИУС 1-90), здесь и далее по тексту. - Примечание изготовителя базы данных.</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1.5.2. При поставке россыпью плитки одинаковых размеров, фактуры поверхности и одного цвета упаковывают в бумажные 4- или 5-слойные мешки по </w:t>
      </w:r>
      <w:hyperlink r:id="rId27" w:history="1">
        <w:r w:rsidRPr="001D10E7">
          <w:rPr>
            <w:rFonts w:ascii="Arial" w:eastAsia="Times New Roman" w:hAnsi="Arial" w:cs="Arial"/>
            <w:color w:val="00466E"/>
            <w:spacing w:val="2"/>
            <w:sz w:val="21"/>
            <w:szCs w:val="21"/>
            <w:u w:val="single"/>
            <w:lang w:eastAsia="ru-RU"/>
          </w:rPr>
          <w:t>ГОСТ 2226</w:t>
        </w:r>
      </w:hyperlink>
      <w:r w:rsidRPr="001D10E7">
        <w:rPr>
          <w:rFonts w:ascii="Arial" w:eastAsia="Times New Roman" w:hAnsi="Arial" w:cs="Arial"/>
          <w:color w:val="2D2D2D"/>
          <w:spacing w:val="2"/>
          <w:sz w:val="21"/>
          <w:szCs w:val="21"/>
          <w:lang w:eastAsia="ru-RU"/>
        </w:rPr>
        <w:t>* или в контейнеры по ТУ 21-23-300-89**. </w:t>
      </w:r>
      <w:r w:rsidRPr="001D10E7">
        <w:rPr>
          <w:rFonts w:ascii="Arial" w:eastAsia="Times New Roman" w:hAnsi="Arial" w:cs="Arial"/>
          <w:color w:val="2D2D2D"/>
          <w:spacing w:val="2"/>
          <w:sz w:val="21"/>
          <w:szCs w:val="21"/>
          <w:lang w:eastAsia="ru-RU"/>
        </w:rPr>
        <w:br/>
        <w:t>________________</w:t>
      </w:r>
      <w:r w:rsidRPr="001D10E7">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28" w:history="1">
        <w:r w:rsidRPr="001D10E7">
          <w:rPr>
            <w:rFonts w:ascii="Arial" w:eastAsia="Times New Roman" w:hAnsi="Arial" w:cs="Arial"/>
            <w:color w:val="00466E"/>
            <w:spacing w:val="2"/>
            <w:sz w:val="21"/>
            <w:szCs w:val="21"/>
            <w:u w:val="single"/>
            <w:lang w:eastAsia="ru-RU"/>
          </w:rPr>
          <w:t xml:space="preserve">ГОСТ </w:t>
        </w:r>
        <w:proofErr w:type="gramStart"/>
        <w:r w:rsidRPr="001D10E7">
          <w:rPr>
            <w:rFonts w:ascii="Arial" w:eastAsia="Times New Roman" w:hAnsi="Arial" w:cs="Arial"/>
            <w:color w:val="00466E"/>
            <w:spacing w:val="2"/>
            <w:sz w:val="21"/>
            <w:szCs w:val="21"/>
            <w:u w:val="single"/>
            <w:lang w:eastAsia="ru-RU"/>
          </w:rPr>
          <w:t>Р</w:t>
        </w:r>
        <w:proofErr w:type="gramEnd"/>
        <w:r w:rsidRPr="001D10E7">
          <w:rPr>
            <w:rFonts w:ascii="Arial" w:eastAsia="Times New Roman" w:hAnsi="Arial" w:cs="Arial"/>
            <w:color w:val="00466E"/>
            <w:spacing w:val="2"/>
            <w:sz w:val="21"/>
            <w:szCs w:val="21"/>
            <w:u w:val="single"/>
            <w:lang w:eastAsia="ru-RU"/>
          </w:rPr>
          <w:t xml:space="preserve"> 53361-2009</w:t>
        </w:r>
      </w:hyperlink>
      <w:r w:rsidRPr="001D10E7">
        <w:rPr>
          <w:rFonts w:ascii="Arial" w:eastAsia="Times New Roman" w:hAnsi="Arial" w:cs="Arial"/>
          <w:color w:val="2D2D2D"/>
          <w:spacing w:val="2"/>
          <w:sz w:val="21"/>
          <w:szCs w:val="21"/>
          <w:lang w:eastAsia="ru-RU"/>
        </w:rPr>
        <w:t>;</w:t>
      </w:r>
      <w:r w:rsidRPr="001D10E7">
        <w:rPr>
          <w:rFonts w:ascii="Arial" w:eastAsia="Times New Roman" w:hAnsi="Arial" w:cs="Arial"/>
          <w:color w:val="2D2D2D"/>
          <w:spacing w:val="2"/>
          <w:sz w:val="21"/>
          <w:szCs w:val="21"/>
          <w:lang w:eastAsia="ru-RU"/>
        </w:rPr>
        <w:br/>
        <w:t>** Документ является авторской разработкой. За дополнительной информацией обратитесь по </w:t>
      </w:r>
      <w:hyperlink r:id="rId29" w:history="1">
        <w:r w:rsidRPr="001D10E7">
          <w:rPr>
            <w:rFonts w:ascii="Arial" w:eastAsia="Times New Roman" w:hAnsi="Arial" w:cs="Arial"/>
            <w:color w:val="00466E"/>
            <w:spacing w:val="2"/>
            <w:sz w:val="21"/>
            <w:szCs w:val="21"/>
            <w:u w:val="single"/>
            <w:lang w:eastAsia="ru-RU"/>
          </w:rPr>
          <w:t>ссылке</w:t>
        </w:r>
      </w:hyperlink>
      <w:r w:rsidRPr="001D10E7">
        <w:rPr>
          <w:rFonts w:ascii="Arial" w:eastAsia="Times New Roman" w:hAnsi="Arial" w:cs="Arial"/>
          <w:color w:val="2D2D2D"/>
          <w:spacing w:val="2"/>
          <w:sz w:val="21"/>
          <w:szCs w:val="21"/>
          <w:lang w:eastAsia="ru-RU"/>
        </w:rPr>
        <w:t>. - Примечание изготовителя базы данных.</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lastRenderedPageBreak/>
        <w:t xml:space="preserve">При железнодорожных перевозках мешки по НТД, зашитые машинным способом или перевязанные любым перевязочным материалом, укладывают на </w:t>
      </w:r>
      <w:proofErr w:type="gramStart"/>
      <w:r w:rsidRPr="001D10E7">
        <w:rPr>
          <w:rFonts w:ascii="Arial" w:eastAsia="Times New Roman" w:hAnsi="Arial" w:cs="Arial"/>
          <w:color w:val="2D2D2D"/>
          <w:spacing w:val="2"/>
          <w:sz w:val="21"/>
          <w:szCs w:val="21"/>
          <w:lang w:eastAsia="ru-RU"/>
        </w:rPr>
        <w:t>поддоны, изготовленные по НТД и формируют</w:t>
      </w:r>
      <w:proofErr w:type="gramEnd"/>
      <w:r w:rsidRPr="001D10E7">
        <w:rPr>
          <w:rFonts w:ascii="Arial" w:eastAsia="Times New Roman" w:hAnsi="Arial" w:cs="Arial"/>
          <w:color w:val="2D2D2D"/>
          <w:spacing w:val="2"/>
          <w:sz w:val="21"/>
          <w:szCs w:val="21"/>
          <w:lang w:eastAsia="ru-RU"/>
        </w:rPr>
        <w:t xml:space="preserve"> в транспортные пакеты по </w:t>
      </w:r>
      <w:hyperlink r:id="rId30" w:history="1">
        <w:r w:rsidRPr="001D10E7">
          <w:rPr>
            <w:rFonts w:ascii="Arial" w:eastAsia="Times New Roman" w:hAnsi="Arial" w:cs="Arial"/>
            <w:color w:val="00466E"/>
            <w:spacing w:val="2"/>
            <w:sz w:val="21"/>
            <w:szCs w:val="21"/>
            <w:u w:val="single"/>
            <w:lang w:eastAsia="ru-RU"/>
          </w:rPr>
          <w:t>ГОСТ 21929</w:t>
        </w:r>
      </w:hyperlink>
      <w:r w:rsidRPr="001D10E7">
        <w:rPr>
          <w:rFonts w:ascii="Arial" w:eastAsia="Times New Roman" w:hAnsi="Arial" w:cs="Arial"/>
          <w:color w:val="2D2D2D"/>
          <w:spacing w:val="2"/>
          <w:sz w:val="21"/>
          <w:szCs w:val="21"/>
          <w:lang w:eastAsia="ru-RU"/>
        </w:rPr>
        <w:t> и </w:t>
      </w:r>
      <w:hyperlink r:id="rId31" w:history="1">
        <w:r w:rsidRPr="001D10E7">
          <w:rPr>
            <w:rFonts w:ascii="Arial" w:eastAsia="Times New Roman" w:hAnsi="Arial" w:cs="Arial"/>
            <w:color w:val="00466E"/>
            <w:spacing w:val="2"/>
            <w:sz w:val="21"/>
            <w:szCs w:val="21"/>
            <w:u w:val="single"/>
            <w:lang w:eastAsia="ru-RU"/>
          </w:rPr>
          <w:t>ГОСТ 24597</w:t>
        </w:r>
      </w:hyperlink>
      <w:r w:rsidRPr="001D10E7">
        <w:rPr>
          <w:rFonts w:ascii="Arial" w:eastAsia="Times New Roman" w:hAnsi="Arial" w:cs="Arial"/>
          <w:color w:val="2D2D2D"/>
          <w:spacing w:val="2"/>
          <w:sz w:val="21"/>
          <w:szCs w:val="21"/>
          <w:lang w:eastAsia="ru-RU"/>
        </w:rPr>
        <w:t> или укладывают в контейнеры по </w:t>
      </w:r>
      <w:hyperlink r:id="rId32" w:history="1">
        <w:r w:rsidRPr="001D10E7">
          <w:rPr>
            <w:rFonts w:ascii="Arial" w:eastAsia="Times New Roman" w:hAnsi="Arial" w:cs="Arial"/>
            <w:color w:val="00466E"/>
            <w:spacing w:val="2"/>
            <w:sz w:val="21"/>
            <w:szCs w:val="21"/>
            <w:u w:val="single"/>
            <w:lang w:eastAsia="ru-RU"/>
          </w:rPr>
          <w:t>ГОСТ 18477</w:t>
        </w:r>
      </w:hyperlink>
      <w:r w:rsidRPr="001D10E7">
        <w:rPr>
          <w:rFonts w:ascii="Arial" w:eastAsia="Times New Roman" w:hAnsi="Arial" w:cs="Arial"/>
          <w:color w:val="2D2D2D"/>
          <w:spacing w:val="2"/>
          <w:sz w:val="21"/>
          <w:szCs w:val="21"/>
          <w:lang w:eastAsia="ru-RU"/>
        </w:rPr>
        <w:t>. </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D10E7">
        <w:rPr>
          <w:rFonts w:ascii="Arial" w:eastAsia="Times New Roman" w:hAnsi="Arial" w:cs="Arial"/>
          <w:color w:val="3C3C3C"/>
          <w:spacing w:val="2"/>
          <w:sz w:val="31"/>
          <w:szCs w:val="31"/>
          <w:lang w:eastAsia="ru-RU"/>
        </w:rPr>
        <w:t>2. ПРИЕМКА</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 xml:space="preserve">2.1. Приемку и поставку ковров или плиток производят партиями. В партию должны входить ковры или плитки одного размера, цвета или рисунка. Размер партии устанавливают в количестве не </w:t>
      </w:r>
      <w:proofErr w:type="gramStart"/>
      <w:r w:rsidRPr="001D10E7">
        <w:rPr>
          <w:rFonts w:ascii="Arial" w:eastAsia="Times New Roman" w:hAnsi="Arial" w:cs="Arial"/>
          <w:color w:val="2D2D2D"/>
          <w:spacing w:val="2"/>
          <w:sz w:val="21"/>
          <w:szCs w:val="21"/>
          <w:lang w:eastAsia="ru-RU"/>
        </w:rPr>
        <w:t>более суточной</w:t>
      </w:r>
      <w:proofErr w:type="gramEnd"/>
      <w:r w:rsidRPr="001D10E7">
        <w:rPr>
          <w:rFonts w:ascii="Arial" w:eastAsia="Times New Roman" w:hAnsi="Arial" w:cs="Arial"/>
          <w:color w:val="2D2D2D"/>
          <w:spacing w:val="2"/>
          <w:sz w:val="21"/>
          <w:szCs w:val="21"/>
          <w:lang w:eastAsia="ru-RU"/>
        </w:rPr>
        <w:t xml:space="preserve"> выработки одной технологической линии.</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2.2. При проверке ковров на соответствие пп.1.2.2-1.2.4; 1.3.2; 1.3.5 применяют двухступенчатый контроль, для чего от партии отбирают ковры в выборку в соответствии с табл.2.</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491"/>
        <w:gridCol w:w="1333"/>
        <w:gridCol w:w="1643"/>
        <w:gridCol w:w="1640"/>
        <w:gridCol w:w="1563"/>
        <w:gridCol w:w="1685"/>
      </w:tblGrid>
      <w:tr w:rsidR="001D10E7" w:rsidRPr="001D10E7" w:rsidTr="001D10E7">
        <w:trPr>
          <w:trHeight w:val="15"/>
        </w:trPr>
        <w:tc>
          <w:tcPr>
            <w:tcW w:w="1848" w:type="dxa"/>
            <w:hideMark/>
          </w:tcPr>
          <w:p w:rsidR="001D10E7" w:rsidRPr="001D10E7" w:rsidRDefault="001D10E7" w:rsidP="001D10E7">
            <w:pPr>
              <w:spacing w:after="0" w:line="240" w:lineRule="auto"/>
              <w:rPr>
                <w:rFonts w:ascii="Times New Roman" w:eastAsia="Times New Roman" w:hAnsi="Times New Roman" w:cs="Times New Roman"/>
                <w:sz w:val="2"/>
                <w:szCs w:val="24"/>
                <w:lang w:eastAsia="ru-RU"/>
              </w:rPr>
            </w:pPr>
          </w:p>
        </w:tc>
        <w:tc>
          <w:tcPr>
            <w:tcW w:w="1478" w:type="dxa"/>
            <w:hideMark/>
          </w:tcPr>
          <w:p w:rsidR="001D10E7" w:rsidRPr="001D10E7" w:rsidRDefault="001D10E7" w:rsidP="001D10E7">
            <w:pPr>
              <w:spacing w:after="0" w:line="240" w:lineRule="auto"/>
              <w:rPr>
                <w:rFonts w:ascii="Times New Roman" w:eastAsia="Times New Roman" w:hAnsi="Times New Roman" w:cs="Times New Roman"/>
                <w:sz w:val="2"/>
                <w:szCs w:val="24"/>
                <w:lang w:eastAsia="ru-RU"/>
              </w:rPr>
            </w:pPr>
          </w:p>
        </w:tc>
        <w:tc>
          <w:tcPr>
            <w:tcW w:w="2033" w:type="dxa"/>
            <w:hideMark/>
          </w:tcPr>
          <w:p w:rsidR="001D10E7" w:rsidRPr="001D10E7" w:rsidRDefault="001D10E7" w:rsidP="001D10E7">
            <w:pPr>
              <w:spacing w:after="0" w:line="240" w:lineRule="auto"/>
              <w:rPr>
                <w:rFonts w:ascii="Times New Roman" w:eastAsia="Times New Roman" w:hAnsi="Times New Roman" w:cs="Times New Roman"/>
                <w:sz w:val="2"/>
                <w:szCs w:val="24"/>
                <w:lang w:eastAsia="ru-RU"/>
              </w:rPr>
            </w:pPr>
          </w:p>
        </w:tc>
        <w:tc>
          <w:tcPr>
            <w:tcW w:w="2033" w:type="dxa"/>
            <w:hideMark/>
          </w:tcPr>
          <w:p w:rsidR="001D10E7" w:rsidRPr="001D10E7" w:rsidRDefault="001D10E7" w:rsidP="001D10E7">
            <w:pPr>
              <w:spacing w:after="0" w:line="240" w:lineRule="auto"/>
              <w:rPr>
                <w:rFonts w:ascii="Times New Roman" w:eastAsia="Times New Roman" w:hAnsi="Times New Roman" w:cs="Times New Roman"/>
                <w:sz w:val="2"/>
                <w:szCs w:val="24"/>
                <w:lang w:eastAsia="ru-RU"/>
              </w:rPr>
            </w:pPr>
          </w:p>
        </w:tc>
        <w:tc>
          <w:tcPr>
            <w:tcW w:w="1663" w:type="dxa"/>
            <w:hideMark/>
          </w:tcPr>
          <w:p w:rsidR="001D10E7" w:rsidRPr="001D10E7" w:rsidRDefault="001D10E7" w:rsidP="001D10E7">
            <w:pPr>
              <w:spacing w:after="0" w:line="240" w:lineRule="auto"/>
              <w:rPr>
                <w:rFonts w:ascii="Times New Roman" w:eastAsia="Times New Roman" w:hAnsi="Times New Roman" w:cs="Times New Roman"/>
                <w:sz w:val="2"/>
                <w:szCs w:val="24"/>
                <w:lang w:eastAsia="ru-RU"/>
              </w:rPr>
            </w:pPr>
          </w:p>
        </w:tc>
        <w:tc>
          <w:tcPr>
            <w:tcW w:w="1848" w:type="dxa"/>
            <w:hideMark/>
          </w:tcPr>
          <w:p w:rsidR="001D10E7" w:rsidRPr="001D10E7" w:rsidRDefault="001D10E7" w:rsidP="001D10E7">
            <w:pPr>
              <w:spacing w:after="0" w:line="240" w:lineRule="auto"/>
              <w:rPr>
                <w:rFonts w:ascii="Times New Roman" w:eastAsia="Times New Roman" w:hAnsi="Times New Roman" w:cs="Times New Roman"/>
                <w:sz w:val="2"/>
                <w:szCs w:val="24"/>
                <w:lang w:eastAsia="ru-RU"/>
              </w:rPr>
            </w:pPr>
          </w:p>
        </w:tc>
      </w:tr>
      <w:tr w:rsidR="001D10E7" w:rsidRPr="001D10E7" w:rsidTr="001D10E7">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Объем партии ковров,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Ступени контроля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Объемы одной выборки ковров,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Объем двух выборок ковров, шт.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Приемочное число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Браковочное число</w:t>
            </w:r>
          </w:p>
        </w:tc>
      </w:tr>
      <w:tr w:rsidR="001D10E7" w:rsidRPr="001D10E7" w:rsidTr="001D10E7">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91-150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Первая</w:t>
            </w:r>
            <w:r w:rsidRPr="001D10E7">
              <w:rPr>
                <w:rFonts w:ascii="Times New Roman" w:eastAsia="Times New Roman" w:hAnsi="Times New Roman" w:cs="Times New Roman"/>
                <w:color w:val="2D2D2D"/>
                <w:sz w:val="21"/>
                <w:szCs w:val="21"/>
                <w:lang w:eastAsia="ru-RU"/>
              </w:rPr>
              <w:br/>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26</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5</w:t>
            </w:r>
          </w:p>
        </w:tc>
      </w:tr>
      <w:tr w:rsidR="001D10E7" w:rsidRPr="001D10E7" w:rsidTr="001D10E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Вторая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6</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7</w:t>
            </w:r>
          </w:p>
        </w:tc>
      </w:tr>
      <w:tr w:rsidR="001D10E7" w:rsidRPr="001D10E7" w:rsidTr="001D10E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150-280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Первая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20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40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7</w:t>
            </w:r>
          </w:p>
        </w:tc>
      </w:tr>
      <w:tr w:rsidR="001D10E7" w:rsidRPr="001D10E7" w:rsidTr="001D10E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Вторая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20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8</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9</w:t>
            </w:r>
          </w:p>
        </w:tc>
      </w:tr>
      <w:tr w:rsidR="001D10E7" w:rsidRPr="001D10E7" w:rsidTr="001D10E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281-500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Первая</w:t>
            </w:r>
            <w:r w:rsidRPr="001D10E7">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32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64</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9</w:t>
            </w:r>
          </w:p>
        </w:tc>
      </w:tr>
      <w:tr w:rsidR="001D10E7" w:rsidRPr="001D10E7" w:rsidTr="001D10E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Вторая</w:t>
            </w:r>
            <w:r w:rsidRPr="001D10E7">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32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13</w:t>
            </w:r>
          </w:p>
        </w:tc>
      </w:tr>
      <w:tr w:rsidR="001D10E7" w:rsidRPr="001D10E7" w:rsidTr="001D10E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501-1200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Первая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50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100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7</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11</w:t>
            </w:r>
          </w:p>
        </w:tc>
      </w:tr>
      <w:tr w:rsidR="001D10E7" w:rsidRPr="001D10E7" w:rsidTr="001D10E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Вторая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50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18</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19</w:t>
            </w:r>
          </w:p>
        </w:tc>
      </w:tr>
      <w:tr w:rsidR="001D10E7" w:rsidRPr="001D10E7" w:rsidTr="001D10E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1201-3200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Первая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80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160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16</w:t>
            </w:r>
          </w:p>
        </w:tc>
      </w:tr>
      <w:tr w:rsidR="001D10E7" w:rsidRPr="001D10E7" w:rsidTr="001D10E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Вторая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80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26</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27</w:t>
            </w:r>
          </w:p>
        </w:tc>
      </w:tr>
      <w:tr w:rsidR="001D10E7" w:rsidRPr="001D10E7" w:rsidTr="001D10E7">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3201-10000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Первая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125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250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16</w:t>
            </w:r>
          </w:p>
        </w:tc>
      </w:tr>
      <w:tr w:rsidR="001D10E7" w:rsidRPr="001D10E7" w:rsidTr="001D10E7">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Вторая </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125</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26</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D10E7" w:rsidRPr="001D10E7" w:rsidRDefault="001D10E7" w:rsidP="001D10E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D10E7">
              <w:rPr>
                <w:rFonts w:ascii="Times New Roman" w:eastAsia="Times New Roman" w:hAnsi="Times New Roman" w:cs="Times New Roman"/>
                <w:color w:val="2D2D2D"/>
                <w:sz w:val="21"/>
                <w:szCs w:val="21"/>
                <w:lang w:eastAsia="ru-RU"/>
              </w:rPr>
              <w:t>27</w:t>
            </w:r>
          </w:p>
        </w:tc>
      </w:tr>
    </w:tbl>
    <w:p w:rsidR="001D10E7" w:rsidRPr="001D10E7" w:rsidRDefault="001D10E7" w:rsidP="001D10E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2.3. Партию ковров принимают, если количество дефектных ковров в первой выборке меньше или равно приемочному числу, и бракуют без назначения второй выборки, если количество дефектных ковров больше или равно браковочному числу.</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Если количество дефектных ковров в первой выборке больше приемочного числа, но меньше браковочного, производят вторую выборку.</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 xml:space="preserve">Партию ковров принимают, если количество дефектных ковров в двух выборках меньше или </w:t>
      </w:r>
      <w:r w:rsidRPr="001D10E7">
        <w:rPr>
          <w:rFonts w:ascii="Arial" w:eastAsia="Times New Roman" w:hAnsi="Arial" w:cs="Arial"/>
          <w:color w:val="2D2D2D"/>
          <w:spacing w:val="2"/>
          <w:sz w:val="21"/>
          <w:szCs w:val="21"/>
          <w:lang w:eastAsia="ru-RU"/>
        </w:rPr>
        <w:lastRenderedPageBreak/>
        <w:t>равно приемочному числу, и бракуют, если количество дефектных ковров в двух выборках больше или равно браковочному числу.</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2.4. Для проверки плиток на соответствие требованиям настоящего стандарта отбирают 5 ковров из числа принятых пп.2.2; 2.3. При этом из ковров отбирают не менее 100 плиток, а в случае поставки плиток россыпью - не менее 200 плиток.</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Если при проверке окажется свыше 15% плиток, не удовлетворяющих требованиям пп.1.2.1, 1.3.1, производят повторную проверку удвоенного количества плиток той же партии ковров по показателю, не удовлетворяющему требованию настоящего стандарта. При неудовлетворительных результатах повторной проверки партия ковров приемке не подлежит. </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D10E7">
        <w:rPr>
          <w:rFonts w:ascii="Arial" w:eastAsia="Times New Roman" w:hAnsi="Arial" w:cs="Arial"/>
          <w:color w:val="3C3C3C"/>
          <w:spacing w:val="2"/>
          <w:sz w:val="31"/>
          <w:szCs w:val="31"/>
          <w:lang w:eastAsia="ru-RU"/>
        </w:rPr>
        <w:t>3. МЕТОДЫ ИСПЫТАНИЙ</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3.1.Размеры плиток, отбитых углов измеряют штангенциркулем по </w:t>
      </w:r>
      <w:hyperlink r:id="rId33" w:history="1">
        <w:r w:rsidRPr="001D10E7">
          <w:rPr>
            <w:rFonts w:ascii="Arial" w:eastAsia="Times New Roman" w:hAnsi="Arial" w:cs="Arial"/>
            <w:color w:val="00466E"/>
            <w:spacing w:val="2"/>
            <w:sz w:val="21"/>
            <w:szCs w:val="21"/>
            <w:u w:val="single"/>
            <w:lang w:eastAsia="ru-RU"/>
          </w:rPr>
          <w:t>ГОСТ 166</w:t>
        </w:r>
      </w:hyperlink>
      <w:r w:rsidRPr="001D10E7">
        <w:rPr>
          <w:rFonts w:ascii="Arial" w:eastAsia="Times New Roman" w:hAnsi="Arial" w:cs="Arial"/>
          <w:color w:val="2D2D2D"/>
          <w:spacing w:val="2"/>
          <w:sz w:val="21"/>
          <w:szCs w:val="21"/>
          <w:lang w:eastAsia="ru-RU"/>
        </w:rPr>
        <w:t>* с ценой деления до 0,1 мм или калибрами, изготовленными по чертежам, утвержденным в установленном порядке.</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________________</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 </w:t>
      </w:r>
      <w:hyperlink r:id="rId34" w:history="1">
        <w:r w:rsidRPr="001D10E7">
          <w:rPr>
            <w:rFonts w:ascii="Arial" w:eastAsia="Times New Roman" w:hAnsi="Arial" w:cs="Arial"/>
            <w:color w:val="00466E"/>
            <w:spacing w:val="2"/>
            <w:sz w:val="21"/>
            <w:szCs w:val="21"/>
            <w:u w:val="single"/>
            <w:lang w:eastAsia="ru-RU"/>
          </w:rPr>
          <w:t>ГОСТ 166-89</w:t>
        </w:r>
      </w:hyperlink>
      <w:r w:rsidRPr="001D10E7">
        <w:rPr>
          <w:rFonts w:ascii="Arial" w:eastAsia="Times New Roman" w:hAnsi="Arial" w:cs="Arial"/>
          <w:color w:val="2D2D2D"/>
          <w:spacing w:val="2"/>
          <w:sz w:val="21"/>
          <w:szCs w:val="21"/>
          <w:lang w:eastAsia="ru-RU"/>
        </w:rPr>
        <w:t>, здесь и далее. - Примечание изготовителя базы данных.</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Расстояние между плитками в ковре измеряют штангенциркулем по </w:t>
      </w:r>
      <w:hyperlink r:id="rId35" w:history="1">
        <w:r w:rsidRPr="001D10E7">
          <w:rPr>
            <w:rFonts w:ascii="Arial" w:eastAsia="Times New Roman" w:hAnsi="Arial" w:cs="Arial"/>
            <w:color w:val="00466E"/>
            <w:spacing w:val="2"/>
            <w:sz w:val="21"/>
            <w:szCs w:val="21"/>
            <w:u w:val="single"/>
            <w:lang w:eastAsia="ru-RU"/>
          </w:rPr>
          <w:t>ГОСТ 166</w:t>
        </w:r>
      </w:hyperlink>
      <w:r w:rsidRPr="001D10E7">
        <w:rPr>
          <w:rFonts w:ascii="Arial" w:eastAsia="Times New Roman" w:hAnsi="Arial" w:cs="Arial"/>
          <w:color w:val="2D2D2D"/>
          <w:spacing w:val="2"/>
          <w:sz w:val="21"/>
          <w:szCs w:val="21"/>
          <w:lang w:eastAsia="ru-RU"/>
        </w:rPr>
        <w:t> с ценой деления до 0,1 мм в соответствии с черт.3 на пяти горизонтальных и пяти вертикальных швах в двух произвольно выбранных местах.</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266950" cy="923925"/>
            <wp:effectExtent l="0" t="0" r="0" b="9525"/>
            <wp:docPr id="3" name="Рисунок 3" descr="ГОСТ 17057-89 Плитки стеклянные облицовочные коврово-мозаичные и ковры из них.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17057-89 Плитки стеклянные облицовочные коврово-мозаичные и ковры из них. Технические услови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66950" cy="923925"/>
                    </a:xfrm>
                    <a:prstGeom prst="rect">
                      <a:avLst/>
                    </a:prstGeom>
                    <a:noFill/>
                    <a:ln>
                      <a:noFill/>
                    </a:ln>
                  </pic:spPr>
                </pic:pic>
              </a:graphicData>
            </a:graphic>
          </wp:inline>
        </w:drawing>
      </w:r>
    </w:p>
    <w:p w:rsidR="001D10E7" w:rsidRPr="001D10E7" w:rsidRDefault="001D10E7" w:rsidP="001D10E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Черт.3</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Толщину плиток в коврах измеряют штангенциркулем по </w:t>
      </w:r>
      <w:hyperlink r:id="rId37" w:history="1">
        <w:r w:rsidRPr="001D10E7">
          <w:rPr>
            <w:rFonts w:ascii="Arial" w:eastAsia="Times New Roman" w:hAnsi="Arial" w:cs="Arial"/>
            <w:color w:val="00466E"/>
            <w:spacing w:val="2"/>
            <w:sz w:val="21"/>
            <w:szCs w:val="21"/>
            <w:u w:val="single"/>
            <w:lang w:eastAsia="ru-RU"/>
          </w:rPr>
          <w:t>ГОСТ 166</w:t>
        </w:r>
      </w:hyperlink>
      <w:r w:rsidRPr="001D10E7">
        <w:rPr>
          <w:rFonts w:ascii="Arial" w:eastAsia="Times New Roman" w:hAnsi="Arial" w:cs="Arial"/>
          <w:color w:val="2D2D2D"/>
          <w:spacing w:val="2"/>
          <w:sz w:val="21"/>
          <w:szCs w:val="21"/>
          <w:lang w:eastAsia="ru-RU"/>
        </w:rPr>
        <w:t> с ценой деления до 0,1 мм.</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При измерении толщины плиток с рифленой поверхностью высоту рифлений включают в номинальную толщину.</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Результаты каждого измерения должны находиться в пределах допускаемых размеров.</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3.2. Размеры ковров измеряют металлической рулеткой по ГОСТ 7502* или линейкой по </w:t>
      </w:r>
      <w:hyperlink r:id="rId38" w:history="1">
        <w:r w:rsidRPr="001D10E7">
          <w:rPr>
            <w:rFonts w:ascii="Arial" w:eastAsia="Times New Roman" w:hAnsi="Arial" w:cs="Arial"/>
            <w:color w:val="00466E"/>
            <w:spacing w:val="2"/>
            <w:sz w:val="21"/>
            <w:szCs w:val="21"/>
            <w:u w:val="single"/>
            <w:lang w:eastAsia="ru-RU"/>
          </w:rPr>
          <w:t>ГОСТ 427</w:t>
        </w:r>
      </w:hyperlink>
      <w:r w:rsidRPr="001D10E7">
        <w:rPr>
          <w:rFonts w:ascii="Arial" w:eastAsia="Times New Roman" w:hAnsi="Arial" w:cs="Arial"/>
          <w:color w:val="2D2D2D"/>
          <w:spacing w:val="2"/>
          <w:sz w:val="21"/>
          <w:szCs w:val="21"/>
          <w:lang w:eastAsia="ru-RU"/>
        </w:rPr>
        <w:t xml:space="preserve"> с ценой деления до 1 мм. Измерение ковра производят по ребрам крайних </w:t>
      </w:r>
      <w:r w:rsidRPr="001D10E7">
        <w:rPr>
          <w:rFonts w:ascii="Arial" w:eastAsia="Times New Roman" w:hAnsi="Arial" w:cs="Arial"/>
          <w:color w:val="2D2D2D"/>
          <w:spacing w:val="2"/>
          <w:sz w:val="21"/>
          <w:szCs w:val="21"/>
          <w:lang w:eastAsia="ru-RU"/>
        </w:rPr>
        <w:lastRenderedPageBreak/>
        <w:t>плиток, посередине и по краям ковра. Результаты каждого измерения должны находиться в пределах допускаемых размеров.</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________________</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 </w:t>
      </w:r>
      <w:hyperlink r:id="rId39" w:history="1">
        <w:r w:rsidRPr="001D10E7">
          <w:rPr>
            <w:rFonts w:ascii="Arial" w:eastAsia="Times New Roman" w:hAnsi="Arial" w:cs="Arial"/>
            <w:color w:val="00466E"/>
            <w:spacing w:val="2"/>
            <w:sz w:val="21"/>
            <w:szCs w:val="21"/>
            <w:u w:val="single"/>
            <w:lang w:eastAsia="ru-RU"/>
          </w:rPr>
          <w:t>ГОСТ 7502-98</w:t>
        </w:r>
      </w:hyperlink>
      <w:r w:rsidRPr="001D10E7">
        <w:rPr>
          <w:rFonts w:ascii="Arial" w:eastAsia="Times New Roman" w:hAnsi="Arial" w:cs="Arial"/>
          <w:color w:val="2D2D2D"/>
          <w:spacing w:val="2"/>
          <w:sz w:val="21"/>
          <w:szCs w:val="21"/>
          <w:lang w:eastAsia="ru-RU"/>
        </w:rPr>
        <w:t>. - Примечание изготовителя базы данных.</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 xml:space="preserve">3.3. Соответствие внешнего вида, цвета и фактуры поверхности плиток эталону проверяют при освещенности не менее 200 </w:t>
      </w:r>
      <w:proofErr w:type="spellStart"/>
      <w:r w:rsidRPr="001D10E7">
        <w:rPr>
          <w:rFonts w:ascii="Arial" w:eastAsia="Times New Roman" w:hAnsi="Arial" w:cs="Arial"/>
          <w:color w:val="2D2D2D"/>
          <w:spacing w:val="2"/>
          <w:sz w:val="21"/>
          <w:szCs w:val="21"/>
          <w:lang w:eastAsia="ru-RU"/>
        </w:rPr>
        <w:t>лк</w:t>
      </w:r>
      <w:proofErr w:type="spellEnd"/>
      <w:r w:rsidRPr="001D10E7">
        <w:rPr>
          <w:rFonts w:ascii="Arial" w:eastAsia="Times New Roman" w:hAnsi="Arial" w:cs="Arial"/>
          <w:color w:val="2D2D2D"/>
          <w:spacing w:val="2"/>
          <w:sz w:val="21"/>
          <w:szCs w:val="21"/>
          <w:lang w:eastAsia="ru-RU"/>
        </w:rPr>
        <w:t xml:space="preserve"> визуально на расстоянии 1,5-2,0 м от наблюдателя. Цвет и фактура поверхности проверяемых плиток должны соответствовать цвету и фактуре поверхности эталона.</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3.4. Прочность склейки плиток с бумагой проверяют путем трехкратного свертывания в рулон и последующего развертывания ковра, уложенного плитками наружу. При этом допускается отрыв плиток от бумаги не более 1% от количества плиток в ковре.</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Внутренний диаметр рулона при свертывании ковра должен быть от 100 до 120 мм.</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D10E7">
        <w:rPr>
          <w:rFonts w:ascii="Arial" w:eastAsia="Times New Roman" w:hAnsi="Arial" w:cs="Arial"/>
          <w:color w:val="3C3C3C"/>
          <w:spacing w:val="2"/>
          <w:sz w:val="31"/>
          <w:szCs w:val="31"/>
          <w:lang w:eastAsia="ru-RU"/>
        </w:rPr>
        <w:t>4. ТРАНСПОРТИРОВАНИЕ И ХРАНЕНИЕ</w:t>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4.1. Ковры и плитки транспортируют любым видом транспорта в соответствии с правилами перевозок, действующими на данном виде транспорта.</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Транспортирование производится в крытых железнодорожных вагонах в соответствии с правилами перевозок грузов и </w:t>
      </w:r>
      <w:hyperlink r:id="rId40" w:history="1">
        <w:r w:rsidRPr="001D10E7">
          <w:rPr>
            <w:rFonts w:ascii="Arial" w:eastAsia="Times New Roman" w:hAnsi="Arial" w:cs="Arial"/>
            <w:color w:val="00466E"/>
            <w:spacing w:val="2"/>
            <w:sz w:val="21"/>
            <w:szCs w:val="21"/>
            <w:u w:val="single"/>
            <w:lang w:eastAsia="ru-RU"/>
          </w:rPr>
          <w:t>"Техническими условиями погрузки и крепления грузов"</w:t>
        </w:r>
      </w:hyperlink>
      <w:r w:rsidRPr="001D10E7">
        <w:rPr>
          <w:rFonts w:ascii="Arial" w:eastAsia="Times New Roman" w:hAnsi="Arial" w:cs="Arial"/>
          <w:color w:val="2D2D2D"/>
          <w:spacing w:val="2"/>
          <w:sz w:val="21"/>
          <w:szCs w:val="21"/>
          <w:lang w:eastAsia="ru-RU"/>
        </w:rPr>
        <w:t>, утвержденными Министерством путей сообщения СССР.</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D10E7">
        <w:rPr>
          <w:rFonts w:ascii="Arial" w:eastAsia="Times New Roman" w:hAnsi="Arial" w:cs="Arial"/>
          <w:color w:val="2D2D2D"/>
          <w:spacing w:val="2"/>
          <w:sz w:val="21"/>
          <w:szCs w:val="21"/>
          <w:lang w:eastAsia="ru-RU"/>
        </w:rPr>
        <w:t>4.2. Плитки в упаковке и ковры должны храниться в закрытых помещениях.</w:t>
      </w:r>
      <w:r w:rsidRPr="001D10E7">
        <w:rPr>
          <w:rFonts w:ascii="Arial" w:eastAsia="Times New Roman" w:hAnsi="Arial" w:cs="Arial"/>
          <w:color w:val="2D2D2D"/>
          <w:spacing w:val="2"/>
          <w:sz w:val="21"/>
          <w:szCs w:val="21"/>
          <w:lang w:eastAsia="ru-RU"/>
        </w:rPr>
        <w:br/>
      </w:r>
    </w:p>
    <w:p w:rsidR="001D10E7" w:rsidRPr="001D10E7" w:rsidRDefault="001D10E7" w:rsidP="001D10E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D10E7">
        <w:rPr>
          <w:rFonts w:ascii="Arial" w:eastAsia="Times New Roman" w:hAnsi="Arial" w:cs="Arial"/>
          <w:color w:val="3C3C3C"/>
          <w:spacing w:val="2"/>
          <w:sz w:val="31"/>
          <w:szCs w:val="31"/>
          <w:lang w:eastAsia="ru-RU"/>
        </w:rPr>
        <w:t>5. ГАРАНТИИ ИЗГОТОВИТЕЛЯ</w:t>
      </w:r>
    </w:p>
    <w:p w:rsidR="001D10E7" w:rsidRPr="001D10E7" w:rsidRDefault="001D10E7" w:rsidP="001D10E7">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1D10E7">
        <w:rPr>
          <w:rFonts w:ascii="Arial" w:eastAsia="Times New Roman" w:hAnsi="Arial" w:cs="Arial"/>
          <w:color w:val="2D2D2D"/>
          <w:spacing w:val="2"/>
          <w:sz w:val="21"/>
          <w:szCs w:val="21"/>
          <w:lang w:eastAsia="ru-RU"/>
        </w:rPr>
        <w:br/>
        <w:t>Изготовитель гарантирует соответствие ковров и плиток требованиям настоящего стандарта при соблюдении условий транспортирования и хранения, установленных настоящим стандартом.</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t xml:space="preserve">Гарантийный срок хранения ковров - не более 30 </w:t>
      </w:r>
      <w:proofErr w:type="spellStart"/>
      <w:r w:rsidRPr="001D10E7">
        <w:rPr>
          <w:rFonts w:ascii="Arial" w:eastAsia="Times New Roman" w:hAnsi="Arial" w:cs="Arial"/>
          <w:color w:val="2D2D2D"/>
          <w:spacing w:val="2"/>
          <w:sz w:val="21"/>
          <w:szCs w:val="21"/>
          <w:lang w:eastAsia="ru-RU"/>
        </w:rPr>
        <w:t>сут</w:t>
      </w:r>
      <w:proofErr w:type="spellEnd"/>
      <w:r w:rsidRPr="001D10E7">
        <w:rPr>
          <w:rFonts w:ascii="Arial" w:eastAsia="Times New Roman" w:hAnsi="Arial" w:cs="Arial"/>
          <w:color w:val="2D2D2D"/>
          <w:spacing w:val="2"/>
          <w:sz w:val="21"/>
          <w:szCs w:val="21"/>
          <w:lang w:eastAsia="ru-RU"/>
        </w:rPr>
        <w:t xml:space="preserve"> со дня изготовления.</w:t>
      </w:r>
      <w:r w:rsidRPr="001D10E7">
        <w:rPr>
          <w:rFonts w:ascii="Arial" w:eastAsia="Times New Roman" w:hAnsi="Arial" w:cs="Arial"/>
          <w:color w:val="2D2D2D"/>
          <w:spacing w:val="2"/>
          <w:sz w:val="21"/>
          <w:szCs w:val="21"/>
          <w:lang w:eastAsia="ru-RU"/>
        </w:rPr>
        <w:br/>
      </w:r>
      <w:r w:rsidRPr="001D10E7">
        <w:rPr>
          <w:rFonts w:ascii="Arial" w:eastAsia="Times New Roman" w:hAnsi="Arial" w:cs="Arial"/>
          <w:color w:val="2D2D2D"/>
          <w:spacing w:val="2"/>
          <w:sz w:val="21"/>
          <w:szCs w:val="21"/>
          <w:lang w:eastAsia="ru-RU"/>
        </w:rPr>
        <w:br/>
      </w:r>
    </w:p>
    <w:p w:rsidR="00B90A48" w:rsidRDefault="00B90A48"/>
    <w:sectPr w:rsidR="00B9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74E"/>
    <w:multiLevelType w:val="multilevel"/>
    <w:tmpl w:val="6BD4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511AF"/>
    <w:multiLevelType w:val="multilevel"/>
    <w:tmpl w:val="38A6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05475"/>
    <w:multiLevelType w:val="multilevel"/>
    <w:tmpl w:val="90E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A44FE"/>
    <w:multiLevelType w:val="multilevel"/>
    <w:tmpl w:val="FCEC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060A4"/>
    <w:multiLevelType w:val="multilevel"/>
    <w:tmpl w:val="799C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C3A5A"/>
    <w:multiLevelType w:val="multilevel"/>
    <w:tmpl w:val="88C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380972"/>
    <w:multiLevelType w:val="multilevel"/>
    <w:tmpl w:val="FFF2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522DF"/>
    <w:multiLevelType w:val="multilevel"/>
    <w:tmpl w:val="EED8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E7"/>
    <w:rsid w:val="001D10E7"/>
    <w:rsid w:val="00B9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1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10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0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10E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D10E7"/>
    <w:rPr>
      <w:color w:val="0000FF"/>
      <w:u w:val="single"/>
    </w:rPr>
  </w:style>
  <w:style w:type="paragraph" w:styleId="z-">
    <w:name w:val="HTML Top of Form"/>
    <w:basedOn w:val="a"/>
    <w:next w:val="a"/>
    <w:link w:val="z-0"/>
    <w:hidden/>
    <w:uiPriority w:val="99"/>
    <w:semiHidden/>
    <w:unhideWhenUsed/>
    <w:rsid w:val="001D10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D10E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D10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D10E7"/>
    <w:rPr>
      <w:rFonts w:ascii="Arial" w:eastAsia="Times New Roman" w:hAnsi="Arial" w:cs="Arial"/>
      <w:vanish/>
      <w:sz w:val="16"/>
      <w:szCs w:val="16"/>
      <w:lang w:eastAsia="ru-RU"/>
    </w:rPr>
  </w:style>
  <w:style w:type="character" w:customStyle="1" w:styleId="headernametx">
    <w:name w:val="header_name_tx"/>
    <w:basedOn w:val="a0"/>
    <w:rsid w:val="001D10E7"/>
  </w:style>
  <w:style w:type="character" w:customStyle="1" w:styleId="info-title">
    <w:name w:val="info-title"/>
    <w:basedOn w:val="a0"/>
    <w:rsid w:val="001D10E7"/>
  </w:style>
  <w:style w:type="paragraph" w:customStyle="1" w:styleId="formattext">
    <w:name w:val="formattext"/>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0E7"/>
    <w:rPr>
      <w:b/>
      <w:bCs/>
    </w:rPr>
  </w:style>
  <w:style w:type="paragraph" w:customStyle="1" w:styleId="copyright">
    <w:name w:val="copyright"/>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D10E7"/>
  </w:style>
  <w:style w:type="paragraph" w:styleId="a5">
    <w:name w:val="Balloon Text"/>
    <w:basedOn w:val="a"/>
    <w:link w:val="a6"/>
    <w:uiPriority w:val="99"/>
    <w:semiHidden/>
    <w:unhideWhenUsed/>
    <w:rsid w:val="001D10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1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1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10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0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10E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D10E7"/>
    <w:rPr>
      <w:color w:val="0000FF"/>
      <w:u w:val="single"/>
    </w:rPr>
  </w:style>
  <w:style w:type="paragraph" w:styleId="z-">
    <w:name w:val="HTML Top of Form"/>
    <w:basedOn w:val="a"/>
    <w:next w:val="a"/>
    <w:link w:val="z-0"/>
    <w:hidden/>
    <w:uiPriority w:val="99"/>
    <w:semiHidden/>
    <w:unhideWhenUsed/>
    <w:rsid w:val="001D10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D10E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D10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D10E7"/>
    <w:rPr>
      <w:rFonts w:ascii="Arial" w:eastAsia="Times New Roman" w:hAnsi="Arial" w:cs="Arial"/>
      <w:vanish/>
      <w:sz w:val="16"/>
      <w:szCs w:val="16"/>
      <w:lang w:eastAsia="ru-RU"/>
    </w:rPr>
  </w:style>
  <w:style w:type="character" w:customStyle="1" w:styleId="headernametx">
    <w:name w:val="header_name_tx"/>
    <w:basedOn w:val="a0"/>
    <w:rsid w:val="001D10E7"/>
  </w:style>
  <w:style w:type="character" w:customStyle="1" w:styleId="info-title">
    <w:name w:val="info-title"/>
    <w:basedOn w:val="a0"/>
    <w:rsid w:val="001D10E7"/>
  </w:style>
  <w:style w:type="paragraph" w:customStyle="1" w:styleId="formattext">
    <w:name w:val="formattext"/>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0E7"/>
    <w:rPr>
      <w:b/>
      <w:bCs/>
    </w:rPr>
  </w:style>
  <w:style w:type="paragraph" w:customStyle="1" w:styleId="copyright">
    <w:name w:val="copyright"/>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D1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D10E7"/>
  </w:style>
  <w:style w:type="paragraph" w:styleId="a5">
    <w:name w:val="Balloon Text"/>
    <w:basedOn w:val="a"/>
    <w:link w:val="a6"/>
    <w:uiPriority w:val="99"/>
    <w:semiHidden/>
    <w:unhideWhenUsed/>
    <w:rsid w:val="001D10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10664">
      <w:bodyDiv w:val="1"/>
      <w:marLeft w:val="0"/>
      <w:marRight w:val="0"/>
      <w:marTop w:val="0"/>
      <w:marBottom w:val="0"/>
      <w:divBdr>
        <w:top w:val="none" w:sz="0" w:space="0" w:color="auto"/>
        <w:left w:val="none" w:sz="0" w:space="0" w:color="auto"/>
        <w:bottom w:val="none" w:sz="0" w:space="0" w:color="auto"/>
        <w:right w:val="none" w:sz="0" w:space="0" w:color="auto"/>
      </w:divBdr>
      <w:divsChild>
        <w:div w:id="1937325813">
          <w:marLeft w:val="300"/>
          <w:marRight w:val="300"/>
          <w:marTop w:val="0"/>
          <w:marBottom w:val="0"/>
          <w:divBdr>
            <w:top w:val="none" w:sz="0" w:space="0" w:color="auto"/>
            <w:left w:val="none" w:sz="0" w:space="0" w:color="auto"/>
            <w:bottom w:val="none" w:sz="0" w:space="0" w:color="auto"/>
            <w:right w:val="none" w:sz="0" w:space="0" w:color="auto"/>
          </w:divBdr>
          <w:divsChild>
            <w:div w:id="529535729">
              <w:marLeft w:val="0"/>
              <w:marRight w:val="0"/>
              <w:marTop w:val="150"/>
              <w:marBottom w:val="210"/>
              <w:divBdr>
                <w:top w:val="none" w:sz="0" w:space="0" w:color="auto"/>
                <w:left w:val="none" w:sz="0" w:space="0" w:color="auto"/>
                <w:bottom w:val="none" w:sz="0" w:space="0" w:color="auto"/>
                <w:right w:val="none" w:sz="0" w:space="0" w:color="auto"/>
              </w:divBdr>
              <w:divsChild>
                <w:div w:id="225530017">
                  <w:marLeft w:val="15"/>
                  <w:marRight w:val="15"/>
                  <w:marTop w:val="15"/>
                  <w:marBottom w:val="15"/>
                  <w:divBdr>
                    <w:top w:val="none" w:sz="0" w:space="0" w:color="auto"/>
                    <w:left w:val="none" w:sz="0" w:space="0" w:color="auto"/>
                    <w:bottom w:val="none" w:sz="0" w:space="0" w:color="auto"/>
                    <w:right w:val="none" w:sz="0" w:space="0" w:color="auto"/>
                  </w:divBdr>
                  <w:divsChild>
                    <w:div w:id="910391706">
                      <w:marLeft w:val="0"/>
                      <w:marRight w:val="0"/>
                      <w:marTop w:val="0"/>
                      <w:marBottom w:val="0"/>
                      <w:divBdr>
                        <w:top w:val="none" w:sz="0" w:space="0" w:color="auto"/>
                        <w:left w:val="none" w:sz="0" w:space="0" w:color="auto"/>
                        <w:bottom w:val="none" w:sz="0" w:space="0" w:color="auto"/>
                        <w:right w:val="none" w:sz="0" w:space="0" w:color="auto"/>
                      </w:divBdr>
                    </w:div>
                    <w:div w:id="593318537">
                      <w:marLeft w:val="0"/>
                      <w:marRight w:val="0"/>
                      <w:marTop w:val="0"/>
                      <w:marBottom w:val="0"/>
                      <w:divBdr>
                        <w:top w:val="none" w:sz="0" w:space="0" w:color="auto"/>
                        <w:left w:val="none" w:sz="0" w:space="0" w:color="auto"/>
                        <w:bottom w:val="none" w:sz="0" w:space="0" w:color="auto"/>
                        <w:right w:val="none" w:sz="0" w:space="0" w:color="auto"/>
                      </w:divBdr>
                    </w:div>
                  </w:divsChild>
                </w:div>
                <w:div w:id="1819223605">
                  <w:marLeft w:val="0"/>
                  <w:marRight w:val="0"/>
                  <w:marTop w:val="0"/>
                  <w:marBottom w:val="0"/>
                  <w:divBdr>
                    <w:top w:val="none" w:sz="0" w:space="0" w:color="auto"/>
                    <w:left w:val="none" w:sz="0" w:space="0" w:color="auto"/>
                    <w:bottom w:val="none" w:sz="0" w:space="0" w:color="auto"/>
                    <w:right w:val="none" w:sz="0" w:space="0" w:color="auto"/>
                  </w:divBdr>
                  <w:divsChild>
                    <w:div w:id="455637223">
                      <w:marLeft w:val="0"/>
                      <w:marRight w:val="0"/>
                      <w:marTop w:val="0"/>
                      <w:marBottom w:val="0"/>
                      <w:divBdr>
                        <w:top w:val="none" w:sz="0" w:space="0" w:color="auto"/>
                        <w:left w:val="none" w:sz="0" w:space="0" w:color="auto"/>
                        <w:bottom w:val="none" w:sz="0" w:space="0" w:color="auto"/>
                        <w:right w:val="none" w:sz="0" w:space="0" w:color="auto"/>
                      </w:divBdr>
                      <w:divsChild>
                        <w:div w:id="1580603929">
                          <w:marLeft w:val="0"/>
                          <w:marRight w:val="0"/>
                          <w:marTop w:val="0"/>
                          <w:marBottom w:val="0"/>
                          <w:divBdr>
                            <w:top w:val="none" w:sz="0" w:space="0" w:color="auto"/>
                            <w:left w:val="none" w:sz="0" w:space="0" w:color="auto"/>
                            <w:bottom w:val="none" w:sz="0" w:space="0" w:color="auto"/>
                            <w:right w:val="none" w:sz="0" w:space="0" w:color="auto"/>
                          </w:divBdr>
                          <w:divsChild>
                            <w:div w:id="1415280928">
                              <w:marLeft w:val="7905"/>
                              <w:marRight w:val="0"/>
                              <w:marTop w:val="0"/>
                              <w:marBottom w:val="0"/>
                              <w:divBdr>
                                <w:top w:val="none" w:sz="0" w:space="0" w:color="auto"/>
                                <w:left w:val="none" w:sz="0" w:space="0" w:color="auto"/>
                                <w:bottom w:val="none" w:sz="0" w:space="0" w:color="auto"/>
                                <w:right w:val="none" w:sz="0" w:space="0" w:color="auto"/>
                              </w:divBdr>
                            </w:div>
                          </w:divsChild>
                        </w:div>
                        <w:div w:id="1115371648">
                          <w:marLeft w:val="-19950"/>
                          <w:marRight w:val="450"/>
                          <w:marTop w:val="525"/>
                          <w:marBottom w:val="0"/>
                          <w:divBdr>
                            <w:top w:val="none" w:sz="0" w:space="0" w:color="auto"/>
                            <w:left w:val="none" w:sz="0" w:space="0" w:color="auto"/>
                            <w:bottom w:val="none" w:sz="0" w:space="0" w:color="auto"/>
                            <w:right w:val="none" w:sz="0" w:space="0" w:color="auto"/>
                          </w:divBdr>
                        </w:div>
                        <w:div w:id="2722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4940">
                  <w:marLeft w:val="15"/>
                  <w:marRight w:val="15"/>
                  <w:marTop w:val="0"/>
                  <w:marBottom w:val="0"/>
                  <w:divBdr>
                    <w:top w:val="none" w:sz="0" w:space="0" w:color="auto"/>
                    <w:left w:val="none" w:sz="0" w:space="0" w:color="auto"/>
                    <w:bottom w:val="none" w:sz="0" w:space="0" w:color="auto"/>
                    <w:right w:val="none" w:sz="0" w:space="0" w:color="auto"/>
                  </w:divBdr>
                </w:div>
              </w:divsChild>
            </w:div>
            <w:div w:id="2071687367">
              <w:marLeft w:val="0"/>
              <w:marRight w:val="0"/>
              <w:marTop w:val="0"/>
              <w:marBottom w:val="690"/>
              <w:divBdr>
                <w:top w:val="none" w:sz="0" w:space="0" w:color="auto"/>
                <w:left w:val="none" w:sz="0" w:space="0" w:color="auto"/>
                <w:bottom w:val="none" w:sz="0" w:space="0" w:color="auto"/>
                <w:right w:val="none" w:sz="0" w:space="0" w:color="auto"/>
              </w:divBdr>
              <w:divsChild>
                <w:div w:id="202983722">
                  <w:marLeft w:val="0"/>
                  <w:marRight w:val="0"/>
                  <w:marTop w:val="0"/>
                  <w:marBottom w:val="450"/>
                  <w:divBdr>
                    <w:top w:val="none" w:sz="0" w:space="0" w:color="auto"/>
                    <w:left w:val="none" w:sz="0" w:space="0" w:color="auto"/>
                    <w:bottom w:val="none" w:sz="0" w:space="0" w:color="auto"/>
                    <w:right w:val="none" w:sz="0" w:space="0" w:color="auto"/>
                  </w:divBdr>
                  <w:divsChild>
                    <w:div w:id="727148432">
                      <w:marLeft w:val="0"/>
                      <w:marRight w:val="0"/>
                      <w:marTop w:val="0"/>
                      <w:marBottom w:val="0"/>
                      <w:divBdr>
                        <w:top w:val="none" w:sz="0" w:space="0" w:color="auto"/>
                        <w:left w:val="none" w:sz="0" w:space="0" w:color="auto"/>
                        <w:bottom w:val="none" w:sz="0" w:space="0" w:color="auto"/>
                        <w:right w:val="none" w:sz="0" w:space="0" w:color="auto"/>
                      </w:divBdr>
                    </w:div>
                    <w:div w:id="973487242">
                      <w:marLeft w:val="0"/>
                      <w:marRight w:val="0"/>
                      <w:marTop w:val="960"/>
                      <w:marBottom w:val="450"/>
                      <w:divBdr>
                        <w:top w:val="single" w:sz="6" w:space="8" w:color="CDCDCD"/>
                        <w:left w:val="single" w:sz="6" w:space="0" w:color="CDCDCD"/>
                        <w:bottom w:val="single" w:sz="6" w:space="30" w:color="CDCDCD"/>
                        <w:right w:val="single" w:sz="6" w:space="0" w:color="CDCDCD"/>
                      </w:divBdr>
                      <w:divsChild>
                        <w:div w:id="1480152075">
                          <w:marLeft w:val="0"/>
                          <w:marRight w:val="0"/>
                          <w:marTop w:val="0"/>
                          <w:marBottom w:val="1050"/>
                          <w:divBdr>
                            <w:top w:val="none" w:sz="0" w:space="0" w:color="auto"/>
                            <w:left w:val="none" w:sz="0" w:space="0" w:color="auto"/>
                            <w:bottom w:val="none" w:sz="0" w:space="0" w:color="auto"/>
                            <w:right w:val="none" w:sz="0" w:space="0" w:color="auto"/>
                          </w:divBdr>
                          <w:divsChild>
                            <w:div w:id="1298684732">
                              <w:marLeft w:val="0"/>
                              <w:marRight w:val="0"/>
                              <w:marTop w:val="0"/>
                              <w:marBottom w:val="0"/>
                              <w:divBdr>
                                <w:top w:val="none" w:sz="0" w:space="0" w:color="auto"/>
                                <w:left w:val="none" w:sz="0" w:space="0" w:color="auto"/>
                                <w:bottom w:val="none" w:sz="0" w:space="0" w:color="auto"/>
                                <w:right w:val="none" w:sz="0" w:space="0" w:color="auto"/>
                              </w:divBdr>
                            </w:div>
                            <w:div w:id="1649674129">
                              <w:marLeft w:val="0"/>
                              <w:marRight w:val="0"/>
                              <w:marTop w:val="0"/>
                              <w:marBottom w:val="0"/>
                              <w:divBdr>
                                <w:top w:val="none" w:sz="0" w:space="0" w:color="auto"/>
                                <w:left w:val="none" w:sz="0" w:space="0" w:color="auto"/>
                                <w:bottom w:val="none" w:sz="0" w:space="0" w:color="auto"/>
                                <w:right w:val="none" w:sz="0" w:space="0" w:color="auto"/>
                              </w:divBdr>
                              <w:divsChild>
                                <w:div w:id="1478035142">
                                  <w:marLeft w:val="0"/>
                                  <w:marRight w:val="0"/>
                                  <w:marTop w:val="0"/>
                                  <w:marBottom w:val="0"/>
                                  <w:divBdr>
                                    <w:top w:val="none" w:sz="0" w:space="0" w:color="auto"/>
                                    <w:left w:val="none" w:sz="0" w:space="0" w:color="auto"/>
                                    <w:bottom w:val="none" w:sz="0" w:space="0" w:color="auto"/>
                                    <w:right w:val="none" w:sz="0" w:space="0" w:color="auto"/>
                                  </w:divBdr>
                                  <w:divsChild>
                                    <w:div w:id="598370814">
                                      <w:marLeft w:val="0"/>
                                      <w:marRight w:val="0"/>
                                      <w:marTop w:val="0"/>
                                      <w:marBottom w:val="0"/>
                                      <w:divBdr>
                                        <w:top w:val="none" w:sz="0" w:space="0" w:color="auto"/>
                                        <w:left w:val="none" w:sz="0" w:space="0" w:color="auto"/>
                                        <w:bottom w:val="none" w:sz="0" w:space="0" w:color="auto"/>
                                        <w:right w:val="none" w:sz="0" w:space="0" w:color="auto"/>
                                      </w:divBdr>
                                      <w:divsChild>
                                        <w:div w:id="619990663">
                                          <w:marLeft w:val="0"/>
                                          <w:marRight w:val="0"/>
                                          <w:marTop w:val="0"/>
                                          <w:marBottom w:val="0"/>
                                          <w:divBdr>
                                            <w:top w:val="none" w:sz="0" w:space="0" w:color="auto"/>
                                            <w:left w:val="none" w:sz="0" w:space="0" w:color="auto"/>
                                            <w:bottom w:val="none" w:sz="0" w:space="0" w:color="auto"/>
                                            <w:right w:val="none" w:sz="0" w:space="0" w:color="auto"/>
                                          </w:divBdr>
                                          <w:divsChild>
                                            <w:div w:id="1840611282">
                                              <w:marLeft w:val="0"/>
                                              <w:marRight w:val="0"/>
                                              <w:marTop w:val="0"/>
                                              <w:marBottom w:val="0"/>
                                              <w:divBdr>
                                                <w:top w:val="none" w:sz="0" w:space="0" w:color="auto"/>
                                                <w:left w:val="none" w:sz="0" w:space="0" w:color="auto"/>
                                                <w:bottom w:val="none" w:sz="0" w:space="0" w:color="auto"/>
                                                <w:right w:val="none" w:sz="0" w:space="0" w:color="auto"/>
                                              </w:divBdr>
                                            </w:div>
                                            <w:div w:id="541014664">
                                              <w:marLeft w:val="0"/>
                                              <w:marRight w:val="0"/>
                                              <w:marTop w:val="0"/>
                                              <w:marBottom w:val="0"/>
                                              <w:divBdr>
                                                <w:top w:val="none" w:sz="0" w:space="0" w:color="auto"/>
                                                <w:left w:val="none" w:sz="0" w:space="0" w:color="auto"/>
                                                <w:bottom w:val="none" w:sz="0" w:space="0" w:color="auto"/>
                                                <w:right w:val="none" w:sz="0" w:space="0" w:color="auto"/>
                                              </w:divBdr>
                                            </w:div>
                                            <w:div w:id="202578689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470509792">
                              <w:marLeft w:val="0"/>
                              <w:marRight w:val="0"/>
                              <w:marTop w:val="0"/>
                              <w:marBottom w:val="0"/>
                              <w:divBdr>
                                <w:top w:val="none" w:sz="0" w:space="0" w:color="auto"/>
                                <w:left w:val="none" w:sz="0" w:space="0" w:color="auto"/>
                                <w:bottom w:val="none" w:sz="0" w:space="0" w:color="auto"/>
                                <w:right w:val="none" w:sz="0" w:space="0" w:color="auto"/>
                              </w:divBdr>
                              <w:divsChild>
                                <w:div w:id="1747796422">
                                  <w:marLeft w:val="0"/>
                                  <w:marRight w:val="0"/>
                                  <w:marTop w:val="0"/>
                                  <w:marBottom w:val="0"/>
                                  <w:divBdr>
                                    <w:top w:val="none" w:sz="0" w:space="0" w:color="auto"/>
                                    <w:left w:val="none" w:sz="0" w:space="0" w:color="auto"/>
                                    <w:bottom w:val="none" w:sz="0" w:space="0" w:color="auto"/>
                                    <w:right w:val="none" w:sz="0" w:space="0" w:color="auto"/>
                                  </w:divBdr>
                                  <w:divsChild>
                                    <w:div w:id="411775886">
                                      <w:marLeft w:val="0"/>
                                      <w:marRight w:val="0"/>
                                      <w:marTop w:val="0"/>
                                      <w:marBottom w:val="0"/>
                                      <w:divBdr>
                                        <w:top w:val="none" w:sz="0" w:space="0" w:color="auto"/>
                                        <w:left w:val="none" w:sz="0" w:space="0" w:color="auto"/>
                                        <w:bottom w:val="none" w:sz="0" w:space="0" w:color="auto"/>
                                        <w:right w:val="none" w:sz="0" w:space="0" w:color="auto"/>
                                      </w:divBdr>
                                      <w:divsChild>
                                        <w:div w:id="11665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368180">
              <w:marLeft w:val="0"/>
              <w:marRight w:val="0"/>
              <w:marTop w:val="0"/>
              <w:marBottom w:val="225"/>
              <w:divBdr>
                <w:top w:val="single" w:sz="6" w:space="0" w:color="E0E0E0"/>
                <w:left w:val="single" w:sz="6" w:space="0" w:color="E0E0E0"/>
                <w:bottom w:val="single" w:sz="6" w:space="0" w:color="E0E0E0"/>
                <w:right w:val="single" w:sz="6" w:space="0" w:color="E0E0E0"/>
              </w:divBdr>
              <w:divsChild>
                <w:div w:id="1280528296">
                  <w:marLeft w:val="0"/>
                  <w:marRight w:val="0"/>
                  <w:marTop w:val="0"/>
                  <w:marBottom w:val="0"/>
                  <w:divBdr>
                    <w:top w:val="none" w:sz="0" w:space="0" w:color="auto"/>
                    <w:left w:val="none" w:sz="0" w:space="0" w:color="auto"/>
                    <w:bottom w:val="none" w:sz="0" w:space="0" w:color="auto"/>
                    <w:right w:val="none" w:sz="0" w:space="0" w:color="auto"/>
                  </w:divBdr>
                </w:div>
                <w:div w:id="1428309412">
                  <w:marLeft w:val="0"/>
                  <w:marRight w:val="0"/>
                  <w:marTop w:val="0"/>
                  <w:marBottom w:val="0"/>
                  <w:divBdr>
                    <w:top w:val="none" w:sz="0" w:space="0" w:color="auto"/>
                    <w:left w:val="none" w:sz="0" w:space="0" w:color="auto"/>
                    <w:bottom w:val="none" w:sz="0" w:space="0" w:color="auto"/>
                    <w:right w:val="none" w:sz="0" w:space="0" w:color="auto"/>
                  </w:divBdr>
                </w:div>
              </w:divsChild>
            </w:div>
            <w:div w:id="1641304279">
              <w:marLeft w:val="0"/>
              <w:marRight w:val="0"/>
              <w:marTop w:val="0"/>
              <w:marBottom w:val="0"/>
              <w:divBdr>
                <w:top w:val="none" w:sz="0" w:space="0" w:color="auto"/>
                <w:left w:val="none" w:sz="0" w:space="0" w:color="auto"/>
                <w:bottom w:val="none" w:sz="0" w:space="0" w:color="auto"/>
                <w:right w:val="none" w:sz="0" w:space="0" w:color="auto"/>
              </w:divBdr>
              <w:divsChild>
                <w:div w:id="411439905">
                  <w:marLeft w:val="0"/>
                  <w:marRight w:val="0"/>
                  <w:marTop w:val="0"/>
                  <w:marBottom w:val="0"/>
                  <w:divBdr>
                    <w:top w:val="none" w:sz="0" w:space="0" w:color="auto"/>
                    <w:left w:val="none" w:sz="0" w:space="0" w:color="auto"/>
                    <w:bottom w:val="none" w:sz="0" w:space="0" w:color="auto"/>
                    <w:right w:val="none" w:sz="0" w:space="0" w:color="auto"/>
                  </w:divBdr>
                </w:div>
                <w:div w:id="2010909853">
                  <w:marLeft w:val="0"/>
                  <w:marRight w:val="0"/>
                  <w:marTop w:val="0"/>
                  <w:marBottom w:val="0"/>
                  <w:divBdr>
                    <w:top w:val="none" w:sz="0" w:space="0" w:color="auto"/>
                    <w:left w:val="none" w:sz="0" w:space="0" w:color="auto"/>
                    <w:bottom w:val="none" w:sz="0" w:space="0" w:color="auto"/>
                    <w:right w:val="none" w:sz="0" w:space="0" w:color="auto"/>
                  </w:divBdr>
                </w:div>
                <w:div w:id="644701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8125" TargetMode="External"/><Relationship Id="rId13" Type="http://schemas.openxmlformats.org/officeDocument/2006/relationships/hyperlink" Target="http://docs.cntd.ru/document/1200011295" TargetMode="External"/><Relationship Id="rId18" Type="http://schemas.openxmlformats.org/officeDocument/2006/relationships/hyperlink" Target="http://docs.cntd.ru/document/1200018137" TargetMode="External"/><Relationship Id="rId26" Type="http://schemas.openxmlformats.org/officeDocument/2006/relationships/hyperlink" Target="http://docs.cntd.ru/document/1200009552" TargetMode="External"/><Relationship Id="rId39" Type="http://schemas.openxmlformats.org/officeDocument/2006/relationships/hyperlink" Target="http://docs.cntd.ru/document/1200004328" TargetMode="External"/><Relationship Id="rId3" Type="http://schemas.microsoft.com/office/2007/relationships/stylesWithEffects" Target="stylesWithEffects.xml"/><Relationship Id="rId21" Type="http://schemas.openxmlformats.org/officeDocument/2006/relationships/hyperlink" Target="http://docs.cntd.ru/document/898904456" TargetMode="External"/><Relationship Id="rId34" Type="http://schemas.openxmlformats.org/officeDocument/2006/relationships/hyperlink" Target="http://docs.cntd.ru/document/1200012675" TargetMode="External"/><Relationship Id="rId42" Type="http://schemas.openxmlformats.org/officeDocument/2006/relationships/theme" Target="theme/theme1.xml"/><Relationship Id="rId7" Type="http://schemas.openxmlformats.org/officeDocument/2006/relationships/hyperlink" Target="http://docs.cntd.ru/document/1200004030" TargetMode="External"/><Relationship Id="rId12" Type="http://schemas.openxmlformats.org/officeDocument/2006/relationships/hyperlink" Target="http://docs.cntd.ru/document/898904456" TargetMode="External"/><Relationship Id="rId17" Type="http://schemas.openxmlformats.org/officeDocument/2006/relationships/image" Target="media/image2.jpeg"/><Relationship Id="rId25" Type="http://schemas.openxmlformats.org/officeDocument/2006/relationships/hyperlink" Target="http://docs.cntd.ru/document/822919487" TargetMode="External"/><Relationship Id="rId33" Type="http://schemas.openxmlformats.org/officeDocument/2006/relationships/hyperlink" Target="http://docs.cntd.ru/document/1200067938" TargetMode="External"/><Relationship Id="rId38" Type="http://schemas.openxmlformats.org/officeDocument/2006/relationships/hyperlink" Target="http://docs.cntd.ru/document/120000403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docs.cntd.ru/document/1200023154" TargetMode="External"/><Relationship Id="rId29" Type="http://schemas.openxmlformats.org/officeDocument/2006/relationships/hyperlink" Target="http://docs.cntd.ru/document/74741565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1200067938" TargetMode="External"/><Relationship Id="rId11" Type="http://schemas.openxmlformats.org/officeDocument/2006/relationships/hyperlink" Target="http://docs.cntd.ru/document/1200018137" TargetMode="External"/><Relationship Id="rId24" Type="http://schemas.openxmlformats.org/officeDocument/2006/relationships/hyperlink" Target="http://docs.cntd.ru/document/1200006604" TargetMode="External"/><Relationship Id="rId32" Type="http://schemas.openxmlformats.org/officeDocument/2006/relationships/hyperlink" Target="http://docs.cntd.ru/document/1200011295" TargetMode="External"/><Relationship Id="rId37" Type="http://schemas.openxmlformats.org/officeDocument/2006/relationships/hyperlink" Target="http://docs.cntd.ru/document/1200012675" TargetMode="External"/><Relationship Id="rId40" Type="http://schemas.openxmlformats.org/officeDocument/2006/relationships/hyperlink" Target="http://docs.cntd.ru/document/1200094042" TargetMode="External"/><Relationship Id="rId5" Type="http://schemas.openxmlformats.org/officeDocument/2006/relationships/webSettings" Target="webSettings.xml"/><Relationship Id="rId15" Type="http://schemas.openxmlformats.org/officeDocument/2006/relationships/hyperlink" Target="http://docs.cntd.ru/document/1200009552" TargetMode="External"/><Relationship Id="rId23" Type="http://schemas.openxmlformats.org/officeDocument/2006/relationships/hyperlink" Target="http://docs.cntd.ru/document/1200018125" TargetMode="External"/><Relationship Id="rId28" Type="http://schemas.openxmlformats.org/officeDocument/2006/relationships/hyperlink" Target="http://docs.cntd.ru/document/1200072897" TargetMode="External"/><Relationship Id="rId36" Type="http://schemas.openxmlformats.org/officeDocument/2006/relationships/image" Target="media/image3.jpeg"/><Relationship Id="rId10" Type="http://schemas.openxmlformats.org/officeDocument/2006/relationships/hyperlink" Target="http://docs.cntd.ru/document/1200018129" TargetMode="External"/><Relationship Id="rId19" Type="http://schemas.openxmlformats.org/officeDocument/2006/relationships/hyperlink" Target="http://docs.cntd.ru/document/1200018129" TargetMode="External"/><Relationship Id="rId31" Type="http://schemas.openxmlformats.org/officeDocument/2006/relationships/hyperlink" Target="http://docs.cntd.ru/document/1200009552" TargetMode="External"/><Relationship Id="rId4" Type="http://schemas.openxmlformats.org/officeDocument/2006/relationships/settings" Target="settings.xml"/><Relationship Id="rId9" Type="http://schemas.openxmlformats.org/officeDocument/2006/relationships/hyperlink" Target="http://docs.cntd.ru/document/1200011206" TargetMode="External"/><Relationship Id="rId14" Type="http://schemas.openxmlformats.org/officeDocument/2006/relationships/hyperlink" Target="http://docs.cntd.ru/document/822919487" TargetMode="External"/><Relationship Id="rId22" Type="http://schemas.openxmlformats.org/officeDocument/2006/relationships/hyperlink" Target="http://docs.cntd.ru/document/1200006710" TargetMode="External"/><Relationship Id="rId27" Type="http://schemas.openxmlformats.org/officeDocument/2006/relationships/hyperlink" Target="http://docs.cntd.ru/document/1200011206" TargetMode="External"/><Relationship Id="rId30" Type="http://schemas.openxmlformats.org/officeDocument/2006/relationships/hyperlink" Target="http://docs.cntd.ru/document/822919487" TargetMode="External"/><Relationship Id="rId35" Type="http://schemas.openxmlformats.org/officeDocument/2006/relationships/hyperlink" Target="http://docs.cntd.ru/document/12000126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2017-08-22T11:42:00Z</dcterms:created>
  <dcterms:modified xsi:type="dcterms:W3CDTF">2017-08-22T11:43:00Z</dcterms:modified>
</cp:coreProperties>
</file>